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7DED3C1C"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w:t>
      </w:r>
      <w:r w:rsidR="00D032DB">
        <w:rPr>
          <w:rFonts w:cs="Arial"/>
          <w:b/>
          <w:sz w:val="24"/>
          <w:szCs w:val="24"/>
        </w:rPr>
        <w:t>2-</w:t>
      </w:r>
      <w:r>
        <w:rPr>
          <w:rFonts w:cs="Arial"/>
          <w:b/>
          <w:sz w:val="24"/>
          <w:szCs w:val="24"/>
        </w:rPr>
        <w:t>e</w:t>
      </w:r>
      <w:r>
        <w:rPr>
          <w:b/>
          <w:i/>
          <w:noProof/>
          <w:sz w:val="28"/>
        </w:rPr>
        <w:tab/>
      </w:r>
      <w:r w:rsidR="00F861DA" w:rsidRPr="00F861DA">
        <w:rPr>
          <w:rFonts w:cs="Arial"/>
          <w:b/>
          <w:sz w:val="24"/>
          <w:szCs w:val="24"/>
        </w:rPr>
        <w:t>R4-2206141</w:t>
      </w:r>
    </w:p>
    <w:p w14:paraId="31DCE6A5" w14:textId="6EBD5828"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00D032DB" w:rsidRPr="00D032DB">
        <w:rPr>
          <w:b/>
          <w:sz w:val="24"/>
          <w:szCs w:val="24"/>
          <w:lang w:eastAsia="zh-CN"/>
        </w:rPr>
        <w:t>21 Feb. - 03 March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8435EB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032DB">
        <w:rPr>
          <w:rFonts w:cs="Arial"/>
          <w:sz w:val="22"/>
        </w:rPr>
        <w:t>Corrections to</w:t>
      </w:r>
      <w:r w:rsidR="00D35DC2" w:rsidRPr="00D35DC2">
        <w:rPr>
          <w:rFonts w:cs="Arial"/>
          <w:sz w:val="22"/>
        </w:rPr>
        <w:t xml:space="preserve"> CA_</w:t>
      </w:r>
      <w:r w:rsidR="007D18E2">
        <w:rPr>
          <w:rFonts w:cs="Arial"/>
          <w:sz w:val="22"/>
        </w:rPr>
        <w:t>n5</w:t>
      </w:r>
      <w:r w:rsidR="00D35DC2" w:rsidRPr="00D35DC2">
        <w:rPr>
          <w:rFonts w:cs="Arial"/>
          <w:sz w:val="22"/>
        </w:rPr>
        <w:t>-n</w:t>
      </w:r>
      <w:r w:rsidR="00A1603A">
        <w:rPr>
          <w:rFonts w:cs="Arial"/>
          <w:sz w:val="22"/>
        </w:rPr>
        <w:t>28</w:t>
      </w:r>
      <w:r w:rsidR="00D35DC2" w:rsidRPr="00D35DC2">
        <w:rPr>
          <w:rFonts w:cs="Arial"/>
          <w:sz w:val="22"/>
        </w:rPr>
        <w:t xml:space="preserve"> MSD</w:t>
      </w:r>
    </w:p>
    <w:p w14:paraId="62B5D7F8" w14:textId="20CB0A81"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D032DB" w:rsidRPr="00D032DB">
        <w:rPr>
          <w:rFonts w:ascii="Arial" w:hAnsi="Arial" w:cs="Arial"/>
          <w:sz w:val="22"/>
        </w:rPr>
        <w:t>9.6.1 UE RF requirements</w:t>
      </w:r>
      <w:r w:rsidR="00D032DB">
        <w:rPr>
          <w:rFonts w:ascii="Arial" w:hAnsi="Arial" w:cs="Arial"/>
          <w:sz w:val="22"/>
        </w:rPr>
        <w:t xml:space="preserve"> </w:t>
      </w:r>
      <w:r w:rsidR="00663915" w:rsidRPr="00663915">
        <w:rPr>
          <w:rFonts w:ascii="Arial" w:hAnsi="Arial" w:cs="Arial"/>
          <w:sz w:val="22"/>
        </w:rPr>
        <w:tab/>
        <w:t>[NR_CADC_R17_2BDL_xBUL-Core]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E3B70EB" w:rsidR="00577141" w:rsidRDefault="007B04FE" w:rsidP="00577141">
      <w:pPr>
        <w:overflowPunct/>
        <w:autoSpaceDE/>
        <w:autoSpaceDN/>
        <w:adjustRightInd/>
        <w:spacing w:after="0"/>
        <w:jc w:val="both"/>
        <w:textAlignment w:val="auto"/>
        <w:rPr>
          <w:rFonts w:eastAsia="SimSun"/>
          <w:lang w:eastAsia="zh-CN"/>
        </w:rPr>
      </w:pPr>
      <w:r>
        <w:rPr>
          <w:rFonts w:eastAsia="SimSun"/>
          <w:lang w:val="en-GB" w:eastAsia="zh-CN"/>
        </w:rPr>
        <w:t>At RAN4#10</w:t>
      </w:r>
      <w:r w:rsidR="00402343">
        <w:rPr>
          <w:rFonts w:eastAsia="SimSun"/>
          <w:lang w:val="en-GB" w:eastAsia="zh-CN"/>
        </w:rPr>
        <w:t>1-bis-e,</w:t>
      </w:r>
      <w:r>
        <w:rPr>
          <w:rFonts w:eastAsia="SimSun"/>
          <w:lang w:val="en-GB" w:eastAsia="zh-CN"/>
        </w:rPr>
        <w:t xml:space="preserve"> </w:t>
      </w:r>
      <w:r w:rsidR="00402343">
        <w:rPr>
          <w:rFonts w:eastAsia="SimSun"/>
          <w:lang w:val="en-GB" w:eastAsia="zh-CN"/>
        </w:rPr>
        <w:t xml:space="preserve">a </w:t>
      </w:r>
      <w:r w:rsidR="00323D48">
        <w:rPr>
          <w:rFonts w:eastAsia="SimSun"/>
          <w:lang w:val="en-GB" w:eastAsia="zh-CN"/>
        </w:rPr>
        <w:t>change request (CR)</w:t>
      </w:r>
      <w:r w:rsidR="000D6BBF">
        <w:rPr>
          <w:rFonts w:eastAsia="SimSun"/>
          <w:lang w:val="en-GB" w:eastAsia="zh-CN"/>
        </w:rPr>
        <w:t xml:space="preserve"> [1]</w:t>
      </w:r>
      <w:r w:rsidR="00402343">
        <w:rPr>
          <w:rFonts w:eastAsia="SimSun"/>
          <w:lang w:val="en-GB" w:eastAsia="zh-CN"/>
        </w:rPr>
        <w:t xml:space="preserve"> was endorsed to adopt corrections to n28 MSD for CA_n5-n28 based on measurement data that was published as captured for the n28A downlink</w:t>
      </w:r>
      <w:r w:rsidR="000D6BBF">
        <w:rPr>
          <w:rFonts w:eastAsia="SimSun"/>
          <w:lang w:val="en-GB" w:eastAsia="zh-CN"/>
        </w:rPr>
        <w:t xml:space="preserve"> (DL)</w:t>
      </w:r>
      <w:r w:rsidR="00402343">
        <w:rPr>
          <w:rFonts w:eastAsia="SimSun"/>
          <w:lang w:val="en-GB" w:eastAsia="zh-CN"/>
        </w:rPr>
        <w:t xml:space="preserve"> frequency range</w:t>
      </w:r>
      <w:r w:rsidR="00F67EDD">
        <w:rPr>
          <w:rFonts w:eastAsia="SimSun"/>
          <w:lang w:val="en-GB" w:eastAsia="zh-CN"/>
        </w:rPr>
        <w:t xml:space="preserve"> [2]</w:t>
      </w:r>
      <w:r w:rsidR="00402343">
        <w:rPr>
          <w:rFonts w:eastAsia="SimSun"/>
          <w:lang w:val="en-GB" w:eastAsia="zh-CN"/>
        </w:rPr>
        <w:t>. Th</w:t>
      </w:r>
      <w:r w:rsidR="000D6BBF">
        <w:rPr>
          <w:rFonts w:eastAsia="SimSun"/>
          <w:lang w:val="en-GB" w:eastAsia="zh-CN"/>
        </w:rPr>
        <w:t xml:space="preserve">is range </w:t>
      </w:r>
      <w:r w:rsidR="00402343">
        <w:rPr>
          <w:rFonts w:eastAsia="SimSun"/>
          <w:lang w:val="en-GB" w:eastAsia="zh-CN"/>
        </w:rPr>
        <w:t xml:space="preserve">was considered due to CA_n5-n28 </w:t>
      </w:r>
      <w:r w:rsidR="00240B18">
        <w:rPr>
          <w:rFonts w:eastAsia="SimSun"/>
          <w:lang w:val="en-GB" w:eastAsia="zh-CN"/>
        </w:rPr>
        <w:t>specified</w:t>
      </w:r>
      <w:r w:rsidR="00402343">
        <w:rPr>
          <w:rFonts w:eastAsia="SimSun"/>
          <w:lang w:val="en-GB" w:eastAsia="zh-CN"/>
        </w:rPr>
        <w:t xml:space="preserve"> </w:t>
      </w:r>
      <w:r w:rsidR="000D6BBF">
        <w:rPr>
          <w:rFonts w:eastAsia="SimSun"/>
          <w:lang w:val="en-GB" w:eastAsia="zh-CN"/>
        </w:rPr>
        <w:t xml:space="preserve">with </w:t>
      </w:r>
      <w:r w:rsidR="00402343">
        <w:rPr>
          <w:rFonts w:eastAsia="SimSun"/>
          <w:lang w:val="en-GB" w:eastAsia="zh-CN"/>
        </w:rPr>
        <w:t xml:space="preserve">band n28 restricted to the n28A frequency range. After careful review, it was found that the reported data was </w:t>
      </w:r>
      <w:r w:rsidR="000D6BBF">
        <w:rPr>
          <w:rFonts w:eastAsia="SimSun"/>
          <w:lang w:val="en-GB" w:eastAsia="zh-CN"/>
        </w:rPr>
        <w:t>captured</w:t>
      </w:r>
      <w:r w:rsidR="00402343">
        <w:rPr>
          <w:rFonts w:eastAsia="SimSun"/>
          <w:lang w:val="en-GB" w:eastAsia="zh-CN"/>
        </w:rPr>
        <w:t xml:space="preserve"> in the n28B range and not </w:t>
      </w:r>
      <w:r w:rsidR="000D6BBF">
        <w:rPr>
          <w:rFonts w:eastAsia="SimSun"/>
          <w:lang w:val="en-GB" w:eastAsia="zh-CN"/>
        </w:rPr>
        <w:t xml:space="preserve">in </w:t>
      </w:r>
      <w:r w:rsidR="00402343">
        <w:rPr>
          <w:rFonts w:eastAsia="SimSun"/>
          <w:lang w:val="en-GB" w:eastAsia="zh-CN"/>
        </w:rPr>
        <w:t>the n28A</w:t>
      </w:r>
      <w:r w:rsidR="000D6BBF">
        <w:rPr>
          <w:rFonts w:eastAsia="SimSun"/>
          <w:lang w:val="en-GB" w:eastAsia="zh-CN"/>
        </w:rPr>
        <w:t xml:space="preserve"> range</w:t>
      </w:r>
      <w:r w:rsidR="00402343">
        <w:rPr>
          <w:rFonts w:eastAsia="SimSun"/>
          <w:lang w:val="en-GB" w:eastAsia="zh-CN"/>
        </w:rPr>
        <w:t>. This paper</w:t>
      </w:r>
      <w:r w:rsidR="000D6BBF">
        <w:rPr>
          <w:rFonts w:eastAsia="SimSun"/>
          <w:lang w:val="en-GB" w:eastAsia="zh-CN"/>
        </w:rPr>
        <w:t xml:space="preserve"> </w:t>
      </w:r>
      <w:r w:rsidR="00402343">
        <w:rPr>
          <w:rFonts w:eastAsia="SimSun"/>
          <w:lang w:val="en-GB" w:eastAsia="zh-CN"/>
        </w:rPr>
        <w:t xml:space="preserve">brings corrections by presenting power amplifier (PA) noise levels in both the n28A DL and the n28B DL range. </w:t>
      </w:r>
      <w:r w:rsidR="000D6BBF">
        <w:rPr>
          <w:rFonts w:eastAsia="SimSun"/>
          <w:lang w:val="en-GB" w:eastAsia="zh-CN"/>
        </w:rPr>
        <w:t>We also propose remov</w:t>
      </w:r>
      <w:r w:rsidR="00240B18">
        <w:rPr>
          <w:rFonts w:eastAsia="SimSun"/>
          <w:lang w:val="en-GB" w:eastAsia="zh-CN"/>
        </w:rPr>
        <w:t>ing</w:t>
      </w:r>
      <w:r w:rsidR="000D6BBF">
        <w:rPr>
          <w:rFonts w:eastAsia="SimSun"/>
          <w:lang w:val="en-GB" w:eastAsia="zh-CN"/>
        </w:rPr>
        <w:t xml:space="preserve"> the band n28 frequency range restriction because there are several countries in the Asia Pacific region where CA_n5-n28 may </w:t>
      </w:r>
      <w:r w:rsidR="001B19D6">
        <w:rPr>
          <w:rFonts w:eastAsia="SimSun"/>
          <w:lang w:val="en-GB" w:eastAsia="zh-CN"/>
        </w:rPr>
        <w:t xml:space="preserve">be </w:t>
      </w:r>
      <w:r w:rsidR="000D6BBF">
        <w:rPr>
          <w:rFonts w:eastAsia="SimSun"/>
          <w:lang w:val="en-GB" w:eastAsia="zh-CN"/>
        </w:rPr>
        <w:t xml:space="preserve">deployed with the full band n28 frequency range. A companion </w:t>
      </w:r>
      <w:r w:rsidR="00323D48">
        <w:rPr>
          <w:rFonts w:eastAsia="SimSun"/>
          <w:lang w:val="en-GB" w:eastAsia="zh-CN"/>
        </w:rPr>
        <w:t>CR</w:t>
      </w:r>
      <w:r w:rsidR="000D6BBF">
        <w:rPr>
          <w:rFonts w:eastAsia="SimSun"/>
          <w:lang w:val="en-GB" w:eastAsia="zh-CN"/>
        </w:rPr>
        <w:t xml:space="preserve"> is proposed that keeps t</w:t>
      </w:r>
      <w:r w:rsidR="00402343">
        <w:rPr>
          <w:rFonts w:eastAsia="SimSun"/>
          <w:lang w:val="en-GB" w:eastAsia="zh-CN"/>
        </w:rPr>
        <w:t xml:space="preserve">he </w:t>
      </w:r>
      <w:r w:rsidR="000D6BBF">
        <w:rPr>
          <w:rFonts w:eastAsia="SimSun"/>
          <w:lang w:val="en-GB" w:eastAsia="zh-CN"/>
        </w:rPr>
        <w:t xml:space="preserve">previously endorsed </w:t>
      </w:r>
      <w:r w:rsidR="00402343">
        <w:rPr>
          <w:rFonts w:eastAsia="SimSun"/>
          <w:lang w:val="en-GB" w:eastAsia="zh-CN"/>
        </w:rPr>
        <w:t xml:space="preserve">MSD levels </w:t>
      </w:r>
      <w:r w:rsidR="000D6BBF">
        <w:rPr>
          <w:rFonts w:eastAsia="SimSun"/>
          <w:lang w:val="en-GB" w:eastAsia="zh-CN"/>
        </w:rPr>
        <w:t xml:space="preserve">and </w:t>
      </w:r>
      <w:r w:rsidR="00240B18">
        <w:rPr>
          <w:rFonts w:eastAsia="SimSun"/>
          <w:lang w:val="en-GB" w:eastAsia="zh-CN"/>
        </w:rPr>
        <w:t xml:space="preserve">where </w:t>
      </w:r>
      <w:r w:rsidR="000D6BBF">
        <w:rPr>
          <w:rFonts w:eastAsia="SimSun"/>
          <w:lang w:val="en-GB" w:eastAsia="zh-CN"/>
        </w:rPr>
        <w:t>the n28 frequency range restriction</w:t>
      </w:r>
      <w:r w:rsidR="00240B18">
        <w:rPr>
          <w:rFonts w:eastAsia="SimSun"/>
          <w:lang w:val="en-GB" w:eastAsia="zh-CN"/>
        </w:rPr>
        <w:t xml:space="preserve"> </w:t>
      </w:r>
      <w:r w:rsidR="00AF3F8C">
        <w:rPr>
          <w:rFonts w:eastAsia="SimSun"/>
          <w:lang w:val="en-GB" w:eastAsia="zh-CN"/>
        </w:rPr>
        <w:t>is</w:t>
      </w:r>
      <w:r w:rsidR="00240B18">
        <w:rPr>
          <w:rFonts w:eastAsia="SimSun"/>
          <w:lang w:val="en-GB" w:eastAsia="zh-CN"/>
        </w:rPr>
        <w:t xml:space="preserve"> removed.</w:t>
      </w:r>
    </w:p>
    <w:p w14:paraId="24C7EF9D" w14:textId="658CE791" w:rsidR="00BC3BA5" w:rsidRDefault="00853ECB" w:rsidP="00BC3BA5">
      <w:pPr>
        <w:pStyle w:val="Heading1"/>
        <w:jc w:val="both"/>
        <w:rPr>
          <w:rFonts w:eastAsia="SimSun"/>
          <w:lang w:eastAsia="zh-CN"/>
        </w:rPr>
      </w:pPr>
      <w:r>
        <w:rPr>
          <w:rFonts w:eastAsia="SimSun" w:hint="eastAsia"/>
          <w:lang w:eastAsia="zh-CN"/>
        </w:rPr>
        <w:t>Discussion</w:t>
      </w:r>
    </w:p>
    <w:p w14:paraId="31413DF4" w14:textId="33194CDA" w:rsidR="000D6BBF" w:rsidRDefault="00BC3BA5" w:rsidP="00797E26">
      <w:pPr>
        <w:jc w:val="both"/>
        <w:rPr>
          <w:rFonts w:eastAsia="SimSun"/>
          <w:lang w:val="en-GB" w:eastAsia="zh-CN"/>
        </w:rPr>
      </w:pPr>
      <w:r>
        <w:rPr>
          <w:rFonts w:eastAsia="SimSun"/>
          <w:lang w:val="en-GB" w:eastAsia="zh-CN"/>
        </w:rPr>
        <w:t>CA_n</w:t>
      </w:r>
      <w:r w:rsidR="007B04FE">
        <w:rPr>
          <w:rFonts w:eastAsia="SimSun"/>
          <w:lang w:val="en-GB" w:eastAsia="zh-CN"/>
        </w:rPr>
        <w:t>5</w:t>
      </w:r>
      <w:r>
        <w:rPr>
          <w:rFonts w:eastAsia="SimSun"/>
          <w:lang w:val="en-GB" w:eastAsia="zh-CN"/>
        </w:rPr>
        <w:t>-</w:t>
      </w:r>
      <w:r w:rsidR="007B04FE">
        <w:rPr>
          <w:rFonts w:eastAsia="SimSun"/>
          <w:lang w:val="en-GB" w:eastAsia="zh-CN"/>
        </w:rPr>
        <w:t xml:space="preserve">n28 </w:t>
      </w:r>
      <w:r>
        <w:rPr>
          <w:rFonts w:eastAsia="SimSun"/>
          <w:lang w:val="en-GB" w:eastAsia="zh-CN"/>
        </w:rPr>
        <w:t>is a low-band (LB) / low-band combination in which the</w:t>
      </w:r>
      <w:r w:rsidR="000D6BBF">
        <w:rPr>
          <w:rFonts w:eastAsia="SimSun"/>
          <w:lang w:val="en-GB" w:eastAsia="zh-CN"/>
        </w:rPr>
        <w:t xml:space="preserve"> uplink band</w:t>
      </w:r>
      <w:r>
        <w:rPr>
          <w:rFonts w:eastAsia="SimSun"/>
          <w:lang w:val="en-GB" w:eastAsia="zh-CN"/>
        </w:rPr>
        <w:t xml:space="preserve"> </w:t>
      </w:r>
      <w:r w:rsidR="000D6BBF">
        <w:rPr>
          <w:rFonts w:eastAsia="SimSun"/>
          <w:lang w:val="en-GB" w:eastAsia="zh-CN"/>
        </w:rPr>
        <w:t xml:space="preserve">n5 is </w:t>
      </w:r>
      <w:r>
        <w:rPr>
          <w:rFonts w:eastAsia="SimSun"/>
          <w:lang w:val="en-GB" w:eastAsia="zh-CN"/>
        </w:rPr>
        <w:t>in close</w:t>
      </w:r>
      <w:r w:rsidR="00D666F7">
        <w:rPr>
          <w:rFonts w:eastAsia="SimSun"/>
          <w:lang w:val="en-GB" w:eastAsia="zh-CN"/>
        </w:rPr>
        <w:t>-</w:t>
      </w:r>
      <w:r>
        <w:rPr>
          <w:rFonts w:eastAsia="SimSun"/>
          <w:lang w:val="en-GB" w:eastAsia="zh-CN"/>
        </w:rPr>
        <w:t xml:space="preserve">proximity of the </w:t>
      </w:r>
      <w:r w:rsidR="000D6BBF">
        <w:rPr>
          <w:rFonts w:eastAsia="SimSun"/>
          <w:lang w:val="en-GB" w:eastAsia="zh-CN"/>
        </w:rPr>
        <w:t xml:space="preserve">DL affected </w:t>
      </w:r>
      <w:r>
        <w:rPr>
          <w:rFonts w:eastAsia="SimSun"/>
          <w:lang w:val="en-GB" w:eastAsia="zh-CN"/>
        </w:rPr>
        <w:t xml:space="preserve">band </w:t>
      </w:r>
      <w:r w:rsidR="007B04FE">
        <w:rPr>
          <w:rFonts w:eastAsia="SimSun"/>
          <w:lang w:val="en-GB" w:eastAsia="zh-CN"/>
        </w:rPr>
        <w:t>n28</w:t>
      </w:r>
      <w:r>
        <w:rPr>
          <w:rFonts w:eastAsia="SimSun"/>
          <w:lang w:val="en-GB" w:eastAsia="zh-CN"/>
        </w:rPr>
        <w:t>.</w:t>
      </w:r>
      <w:r w:rsidR="000D6BBF">
        <w:rPr>
          <w:rFonts w:eastAsia="SimSun"/>
          <w:lang w:val="en-GB" w:eastAsia="zh-CN"/>
        </w:rPr>
        <w:t xml:space="preserve"> According to </w:t>
      </w:r>
      <w:r w:rsidR="00E62EFC">
        <w:rPr>
          <w:rFonts w:eastAsia="SimSun"/>
          <w:lang w:val="en-GB" w:eastAsia="zh-CN"/>
        </w:rPr>
        <w:t>footnote</w:t>
      </w:r>
      <w:r w:rsidR="000D6BBF">
        <w:rPr>
          <w:rFonts w:eastAsia="SimSun"/>
          <w:lang w:val="en-GB" w:eastAsia="zh-CN"/>
        </w:rPr>
        <w:t xml:space="preserve"> 2 in </w:t>
      </w:r>
      <w:r w:rsidR="000D6BBF" w:rsidRPr="000D6BBF">
        <w:rPr>
          <w:rFonts w:eastAsia="SimSun"/>
          <w:lang w:val="en-GB" w:eastAsia="zh-CN"/>
        </w:rPr>
        <w:t>Table 5.2A.2.1-1</w:t>
      </w:r>
      <w:r w:rsidR="000D6BBF">
        <w:rPr>
          <w:rFonts w:eastAsia="SimSun"/>
          <w:lang w:val="en-GB" w:eastAsia="zh-CN"/>
        </w:rPr>
        <w:t>,</w:t>
      </w:r>
      <w:r>
        <w:rPr>
          <w:rFonts w:eastAsia="SimSun"/>
          <w:lang w:val="en-GB" w:eastAsia="zh-CN"/>
        </w:rPr>
        <w:t xml:space="preserve"> </w:t>
      </w:r>
      <w:r w:rsidR="000D6BBF">
        <w:rPr>
          <w:rFonts w:eastAsia="SimSun"/>
          <w:lang w:val="en-GB" w:eastAsia="zh-CN"/>
        </w:rPr>
        <w:t xml:space="preserve">CA_n5-n28 is currently specified with </w:t>
      </w:r>
      <w:r w:rsidR="00E62EFC">
        <w:rPr>
          <w:rFonts w:eastAsia="SimSun"/>
          <w:lang w:val="en-GB" w:eastAsia="zh-CN"/>
        </w:rPr>
        <w:t xml:space="preserve">the </w:t>
      </w:r>
      <w:r w:rsidR="000D6BBF">
        <w:rPr>
          <w:rFonts w:eastAsia="SimSun"/>
          <w:lang w:val="en-GB" w:eastAsia="zh-CN"/>
        </w:rPr>
        <w:t xml:space="preserve">n28 frequency range restricted to </w:t>
      </w:r>
      <w:r w:rsidR="000D6BBF" w:rsidRPr="000D6BBF">
        <w:rPr>
          <w:rFonts w:eastAsia="SimSun"/>
          <w:lang w:val="en-GB" w:eastAsia="zh-CN"/>
        </w:rPr>
        <w:t>703-733 MHz for the UL and 758-788 MHz for the DL</w:t>
      </w:r>
      <w:r w:rsidR="00E62EFC">
        <w:rPr>
          <w:rFonts w:eastAsia="SimSun"/>
          <w:lang w:val="en-GB" w:eastAsia="zh-CN"/>
        </w:rPr>
        <w:t xml:space="preserve">, </w:t>
      </w:r>
      <w:r w:rsidR="002F7BB8">
        <w:rPr>
          <w:rFonts w:eastAsia="SimSun"/>
          <w:lang w:val="en-GB" w:eastAsia="zh-CN"/>
        </w:rPr>
        <w:t>a range also known as frequency range “n28A”</w:t>
      </w:r>
      <w:r w:rsidR="00E62EFC">
        <w:rPr>
          <w:rFonts w:eastAsia="SimSun"/>
          <w:lang w:val="en-GB" w:eastAsia="zh-CN"/>
        </w:rPr>
        <w:t>. To our understanding, this restriction makes th</w:t>
      </w:r>
      <w:r w:rsidR="005324DB">
        <w:rPr>
          <w:rFonts w:eastAsia="SimSun"/>
          <w:lang w:val="en-GB" w:eastAsia="zh-CN"/>
        </w:rPr>
        <w:t xml:space="preserve">e specifications spectrum holding specific since there </w:t>
      </w:r>
      <w:r w:rsidR="00E62EFC">
        <w:rPr>
          <w:rFonts w:eastAsia="SimSun"/>
          <w:lang w:val="en-GB" w:eastAsia="zh-CN"/>
        </w:rPr>
        <w:t xml:space="preserve">are several countries in the Asia Pacific region where this combination may be deployed for which the full n28 frequency range </w:t>
      </w:r>
      <w:r w:rsidR="005324DB">
        <w:rPr>
          <w:rFonts w:eastAsia="SimSun"/>
          <w:lang w:val="en-GB" w:eastAsia="zh-CN"/>
        </w:rPr>
        <w:t>is</w:t>
      </w:r>
      <w:r w:rsidR="00E62EFC">
        <w:rPr>
          <w:rFonts w:eastAsia="SimSun"/>
          <w:lang w:val="en-GB" w:eastAsia="zh-CN"/>
        </w:rPr>
        <w:t xml:space="preserve"> allocated. We therefore propose </w:t>
      </w:r>
      <w:r w:rsidR="001B19D6">
        <w:rPr>
          <w:rFonts w:eastAsia="SimSun"/>
          <w:lang w:val="en-GB" w:eastAsia="zh-CN"/>
        </w:rPr>
        <w:t>removing</w:t>
      </w:r>
      <w:r w:rsidR="00E62EFC">
        <w:rPr>
          <w:rFonts w:eastAsia="SimSun"/>
          <w:lang w:val="en-GB" w:eastAsia="zh-CN"/>
        </w:rPr>
        <w:t xml:space="preserve"> th</w:t>
      </w:r>
      <w:r w:rsidR="00AF3F8C">
        <w:rPr>
          <w:rFonts w:eastAsia="SimSun"/>
          <w:lang w:val="en-GB" w:eastAsia="zh-CN"/>
        </w:rPr>
        <w:t>e n28</w:t>
      </w:r>
      <w:r w:rsidR="00E62EFC">
        <w:rPr>
          <w:rFonts w:eastAsia="SimSun"/>
          <w:lang w:val="en-GB" w:eastAsia="zh-CN"/>
        </w:rPr>
        <w:t xml:space="preserve"> range restriction since band n28 is a global roaming band in this region.</w:t>
      </w:r>
    </w:p>
    <w:p w14:paraId="52D5D5DB" w14:textId="7986AF46" w:rsidR="00FD5EC5" w:rsidRPr="00FD5EC5" w:rsidRDefault="00FD5EC5" w:rsidP="00B40258">
      <w:pPr>
        <w:jc w:val="both"/>
        <w:rPr>
          <w:rFonts w:eastAsia="SimSun"/>
          <w:b/>
          <w:bCs/>
          <w:lang w:val="en-GB" w:eastAsia="zh-CN"/>
        </w:rPr>
      </w:pPr>
      <w:r w:rsidRPr="00FD5EC5">
        <w:rPr>
          <w:rFonts w:eastAsia="SimSun"/>
          <w:b/>
          <w:bCs/>
          <w:lang w:val="en-GB" w:eastAsia="zh-CN"/>
        </w:rPr>
        <w:t>Observation 1: There are several countries in the Asia Pacific region where CA_n5-n28 may deployed and where the full frequency range of band n28 needs to be supported.</w:t>
      </w:r>
    </w:p>
    <w:p w14:paraId="31081BA3" w14:textId="1636C8B9" w:rsidR="00B40258" w:rsidRPr="00FD5EC5" w:rsidRDefault="00B40258" w:rsidP="00B40258">
      <w:pPr>
        <w:jc w:val="both"/>
        <w:rPr>
          <w:rFonts w:eastAsia="SimSun"/>
          <w:b/>
          <w:bCs/>
          <w:lang w:val="en-GB" w:eastAsia="zh-CN"/>
        </w:rPr>
      </w:pPr>
      <w:r w:rsidRPr="00FD5EC5">
        <w:rPr>
          <w:rFonts w:eastAsia="SimSun"/>
          <w:b/>
          <w:bCs/>
          <w:lang w:val="en-GB" w:eastAsia="zh-CN"/>
        </w:rPr>
        <w:t xml:space="preserve">Proposal 1: </w:t>
      </w:r>
      <w:r w:rsidR="00D666F7" w:rsidRPr="00FD5EC5">
        <w:rPr>
          <w:rFonts w:eastAsia="SimSun"/>
          <w:b/>
          <w:bCs/>
          <w:lang w:val="en-GB" w:eastAsia="zh-CN"/>
        </w:rPr>
        <w:t>F</w:t>
      </w:r>
      <w:r w:rsidRPr="00FD5EC5">
        <w:rPr>
          <w:rFonts w:eastAsia="SimSun"/>
          <w:b/>
          <w:bCs/>
          <w:lang w:val="en-GB" w:eastAsia="zh-CN"/>
        </w:rPr>
        <w:t xml:space="preserve">or </w:t>
      </w:r>
      <w:r w:rsidR="00E62EFC" w:rsidRPr="00FD5EC5">
        <w:rPr>
          <w:rFonts w:eastAsia="SimSun"/>
          <w:b/>
          <w:bCs/>
          <w:lang w:val="en-GB" w:eastAsia="zh-CN"/>
        </w:rPr>
        <w:t>CA_n5-n28, remove the n28 frequency range restriction to 703-733 MHz for the UL and 758-788 MHz for the DL</w:t>
      </w:r>
      <w:r w:rsidR="00C41EE3">
        <w:rPr>
          <w:rFonts w:eastAsia="SimSun"/>
          <w:b/>
          <w:bCs/>
          <w:lang w:val="en-GB" w:eastAsia="zh-CN"/>
        </w:rPr>
        <w:t xml:space="preserve"> in </w:t>
      </w:r>
      <w:r w:rsidR="00C41EE3" w:rsidRPr="00C41EE3">
        <w:rPr>
          <w:rFonts w:eastAsia="SimSun"/>
          <w:b/>
          <w:bCs/>
          <w:lang w:val="en-GB" w:eastAsia="zh-CN"/>
        </w:rPr>
        <w:t>Table 5.2A.2.1-1</w:t>
      </w:r>
      <w:r w:rsidR="00C41EE3">
        <w:rPr>
          <w:rFonts w:eastAsia="SimSun"/>
          <w:b/>
          <w:bCs/>
          <w:lang w:val="en-GB" w:eastAsia="zh-CN"/>
        </w:rPr>
        <w:t>.</w:t>
      </w:r>
    </w:p>
    <w:p w14:paraId="58526183" w14:textId="161A0EC6" w:rsidR="00FD5EC5" w:rsidRDefault="00FD5EC5" w:rsidP="00B40258">
      <w:pPr>
        <w:jc w:val="both"/>
        <w:rPr>
          <w:rFonts w:eastAsia="SimSun"/>
          <w:lang w:val="en-GB" w:eastAsia="zh-CN"/>
        </w:rPr>
      </w:pPr>
      <w:r>
        <w:rPr>
          <w:rFonts w:eastAsia="SimSun"/>
          <w:lang w:val="en-GB" w:eastAsia="zh-CN"/>
        </w:rPr>
        <w:t>The restriction to the n28A DL range has led to the introduction of incorrect n28 MSD levels because</w:t>
      </w:r>
      <w:r w:rsidR="005324DB">
        <w:rPr>
          <w:rFonts w:eastAsia="SimSun"/>
          <w:lang w:val="en-GB" w:eastAsia="zh-CN"/>
        </w:rPr>
        <w:t xml:space="preserve"> the</w:t>
      </w:r>
      <w:r>
        <w:rPr>
          <w:rFonts w:eastAsia="SimSun"/>
          <w:lang w:val="en-GB" w:eastAsia="zh-CN"/>
        </w:rPr>
        <w:t xml:space="preserve"> n28A</w:t>
      </w:r>
      <w:r w:rsidR="005324DB">
        <w:rPr>
          <w:rFonts w:eastAsia="SimSun"/>
          <w:lang w:val="en-GB" w:eastAsia="zh-CN"/>
        </w:rPr>
        <w:t xml:space="preserve"> DL range</w:t>
      </w:r>
      <w:r>
        <w:rPr>
          <w:rFonts w:eastAsia="SimSun"/>
          <w:lang w:val="en-GB" w:eastAsia="zh-CN"/>
        </w:rPr>
        <w:t xml:space="preserve"> </w:t>
      </w:r>
      <w:r w:rsidR="007319A3">
        <w:rPr>
          <w:rFonts w:eastAsia="SimSun"/>
          <w:lang w:val="en-GB" w:eastAsia="zh-CN"/>
        </w:rPr>
        <w:t>may be</w:t>
      </w:r>
      <w:r>
        <w:rPr>
          <w:rFonts w:eastAsia="SimSun"/>
          <w:lang w:val="en-GB" w:eastAsia="zh-CN"/>
        </w:rPr>
        <w:t xml:space="preserve"> impacted by </w:t>
      </w:r>
      <w:r w:rsidR="007319A3">
        <w:rPr>
          <w:rFonts w:eastAsia="SimSun"/>
          <w:lang w:val="en-GB" w:eastAsia="zh-CN"/>
        </w:rPr>
        <w:t xml:space="preserve">n5 UL </w:t>
      </w:r>
      <w:r>
        <w:rPr>
          <w:rFonts w:eastAsia="SimSun"/>
          <w:lang w:val="en-GB" w:eastAsia="zh-CN"/>
        </w:rPr>
        <w:t>5</w:t>
      </w:r>
      <w:r w:rsidRPr="00FD5EC5">
        <w:rPr>
          <w:rFonts w:eastAsia="SimSun"/>
          <w:vertAlign w:val="superscript"/>
          <w:lang w:val="en-GB" w:eastAsia="zh-CN"/>
        </w:rPr>
        <w:t>th</w:t>
      </w:r>
      <w:r>
        <w:rPr>
          <w:rFonts w:eastAsia="SimSun"/>
          <w:lang w:val="en-GB" w:eastAsia="zh-CN"/>
        </w:rPr>
        <w:t xml:space="preserve"> order IMD products, while the n28B</w:t>
      </w:r>
      <w:r w:rsidR="005324DB">
        <w:rPr>
          <w:rFonts w:eastAsia="SimSun"/>
          <w:lang w:val="en-GB" w:eastAsia="zh-CN"/>
        </w:rPr>
        <w:t xml:space="preserve"> DL range</w:t>
      </w:r>
      <w:r>
        <w:rPr>
          <w:rFonts w:eastAsia="SimSun"/>
          <w:lang w:val="en-GB" w:eastAsia="zh-CN"/>
        </w:rPr>
        <w:t xml:space="preserve"> </w:t>
      </w:r>
      <w:r w:rsidR="007319A3">
        <w:rPr>
          <w:rFonts w:eastAsia="SimSun"/>
          <w:lang w:val="en-GB" w:eastAsia="zh-CN"/>
        </w:rPr>
        <w:t>may be</w:t>
      </w:r>
      <w:r>
        <w:rPr>
          <w:rFonts w:eastAsia="SimSun"/>
          <w:lang w:val="en-GB" w:eastAsia="zh-CN"/>
        </w:rPr>
        <w:t xml:space="preserve"> partially overlapped by n5</w:t>
      </w:r>
      <w:r w:rsidR="007319A3">
        <w:rPr>
          <w:rFonts w:eastAsia="SimSun"/>
          <w:lang w:val="en-GB" w:eastAsia="zh-CN"/>
        </w:rPr>
        <w:t xml:space="preserve"> UL</w:t>
      </w:r>
      <w:r>
        <w:rPr>
          <w:rFonts w:eastAsia="SimSun"/>
          <w:lang w:val="en-GB" w:eastAsia="zh-CN"/>
        </w:rPr>
        <w:t xml:space="preserve"> third order IMD products.</w:t>
      </w:r>
    </w:p>
    <w:p w14:paraId="30104061" w14:textId="3CAA23CE" w:rsidR="00FD5EC5" w:rsidRDefault="00FD5EC5" w:rsidP="00B40258">
      <w:pPr>
        <w:jc w:val="both"/>
        <w:rPr>
          <w:rFonts w:eastAsia="SimSun"/>
          <w:b/>
          <w:bCs/>
          <w:lang w:val="en-GB" w:eastAsia="zh-CN"/>
        </w:rPr>
      </w:pPr>
      <w:r w:rsidRPr="00FD5EC5">
        <w:rPr>
          <w:rFonts w:eastAsia="SimSun"/>
          <w:b/>
          <w:bCs/>
          <w:lang w:val="en-GB" w:eastAsia="zh-CN"/>
        </w:rPr>
        <w:t xml:space="preserve">Observation 2: The n28 MSD </w:t>
      </w:r>
      <w:r w:rsidR="007319A3">
        <w:rPr>
          <w:rFonts w:eastAsia="SimSun"/>
          <w:b/>
          <w:bCs/>
          <w:lang w:val="en-GB" w:eastAsia="zh-CN"/>
        </w:rPr>
        <w:t>specifications for</w:t>
      </w:r>
      <w:r w:rsidRPr="00FD5EC5">
        <w:rPr>
          <w:rFonts w:eastAsia="SimSun"/>
          <w:b/>
          <w:bCs/>
          <w:lang w:val="en-GB" w:eastAsia="zh-CN"/>
        </w:rPr>
        <w:t xml:space="preserve"> CA_n5-n28 </w:t>
      </w:r>
      <w:r w:rsidR="007319A3">
        <w:rPr>
          <w:rFonts w:eastAsia="SimSun"/>
          <w:b/>
          <w:bCs/>
          <w:lang w:val="en-GB" w:eastAsia="zh-CN"/>
        </w:rPr>
        <w:t xml:space="preserve">need to be re-evaluated to account for the n28B DL frequency range, range which </w:t>
      </w:r>
      <w:bookmarkStart w:id="2" w:name="_Hlk95225866"/>
      <w:r w:rsidR="007319A3">
        <w:rPr>
          <w:rFonts w:eastAsia="SimSun"/>
          <w:b/>
          <w:bCs/>
          <w:lang w:val="en-GB" w:eastAsia="zh-CN"/>
        </w:rPr>
        <w:t xml:space="preserve">may be partially overlapped by n5 UL </w:t>
      </w:r>
      <w:r w:rsidRPr="00FD5EC5">
        <w:rPr>
          <w:rFonts w:eastAsia="SimSun"/>
          <w:b/>
          <w:bCs/>
          <w:lang w:val="en-GB" w:eastAsia="zh-CN"/>
        </w:rPr>
        <w:t>third</w:t>
      </w:r>
      <w:r w:rsidR="00783D25">
        <w:rPr>
          <w:rFonts w:eastAsia="SimSun"/>
          <w:b/>
          <w:bCs/>
          <w:lang w:val="en-GB" w:eastAsia="zh-CN"/>
        </w:rPr>
        <w:t xml:space="preserve"> </w:t>
      </w:r>
      <w:r w:rsidRPr="00FD5EC5">
        <w:rPr>
          <w:rFonts w:eastAsia="SimSun"/>
          <w:b/>
          <w:bCs/>
          <w:lang w:val="en-GB" w:eastAsia="zh-CN"/>
        </w:rPr>
        <w:t>order</w:t>
      </w:r>
      <w:r w:rsidR="007319A3">
        <w:rPr>
          <w:rFonts w:eastAsia="SimSun"/>
          <w:b/>
          <w:bCs/>
          <w:lang w:val="en-GB" w:eastAsia="zh-CN"/>
        </w:rPr>
        <w:t xml:space="preserve"> </w:t>
      </w:r>
      <w:r w:rsidRPr="00FD5EC5">
        <w:rPr>
          <w:rFonts w:eastAsia="SimSun"/>
          <w:b/>
          <w:bCs/>
          <w:lang w:val="en-GB" w:eastAsia="zh-CN"/>
        </w:rPr>
        <w:t>IMD products</w:t>
      </w:r>
      <w:bookmarkEnd w:id="2"/>
      <w:r w:rsidRPr="00FD5EC5">
        <w:rPr>
          <w:rFonts w:eastAsia="SimSun"/>
          <w:b/>
          <w:bCs/>
          <w:lang w:val="en-GB" w:eastAsia="zh-CN"/>
        </w:rPr>
        <w:t>.</w:t>
      </w:r>
    </w:p>
    <w:p w14:paraId="00C71AEF" w14:textId="7004CD7E" w:rsidR="00FF3456" w:rsidRPr="00FF3456" w:rsidRDefault="00E02508" w:rsidP="00FF3456">
      <w:pPr>
        <w:jc w:val="both"/>
        <w:rPr>
          <w:lang w:val="en-GB" w:eastAsia="zh-CN"/>
        </w:rPr>
      </w:pPr>
      <w:r>
        <w:rPr>
          <w:rFonts w:eastAsia="SimSun"/>
          <w:lang w:val="en-GB" w:eastAsia="zh-CN"/>
        </w:rPr>
        <w:t>MSD needs to be re-evaluated for range n28B. In our previous contribution, we presented MSD analysis for n28A range</w:t>
      </w:r>
      <w:r w:rsidR="00323D48">
        <w:rPr>
          <w:rFonts w:eastAsia="SimSun"/>
          <w:lang w:val="en-GB" w:eastAsia="zh-CN"/>
        </w:rPr>
        <w:t xml:space="preserve"> [2]</w:t>
      </w:r>
      <w:r>
        <w:rPr>
          <w:rFonts w:eastAsia="SimSun"/>
          <w:lang w:val="en-GB" w:eastAsia="zh-CN"/>
        </w:rPr>
        <w:t xml:space="preserve">. After careful review, it was found the </w:t>
      </w:r>
      <w:r w:rsidR="00323D48">
        <w:rPr>
          <w:rFonts w:eastAsia="SimSun"/>
          <w:lang w:val="en-GB" w:eastAsia="zh-CN"/>
        </w:rPr>
        <w:t xml:space="preserve">reported </w:t>
      </w:r>
      <w:r>
        <w:rPr>
          <w:rFonts w:eastAsia="SimSun"/>
          <w:lang w:val="en-GB" w:eastAsia="zh-CN"/>
        </w:rPr>
        <w:t xml:space="preserve">data was captured with band power markers in the upper DL channels of the n28B range. </w:t>
      </w:r>
      <w:r w:rsidR="0077628A">
        <w:rPr>
          <w:rFonts w:eastAsia="SimSun"/>
          <w:lang w:val="en-GB" w:eastAsia="zh-CN"/>
        </w:rPr>
        <w:t>To remove any ambiguity, w</w:t>
      </w:r>
      <w:r>
        <w:rPr>
          <w:rFonts w:eastAsia="SimSun"/>
          <w:lang w:val="en-GB" w:eastAsia="zh-CN"/>
        </w:rPr>
        <w:t xml:space="preserve">e bring measurement data for both n28A and n28B </w:t>
      </w:r>
      <w:r w:rsidR="0077628A">
        <w:rPr>
          <w:rFonts w:eastAsia="SimSun"/>
          <w:lang w:val="en-GB" w:eastAsia="zh-CN"/>
        </w:rPr>
        <w:t xml:space="preserve">ranges </w:t>
      </w:r>
      <w:r>
        <w:rPr>
          <w:rFonts w:eastAsia="SimSun"/>
          <w:lang w:val="en-GB" w:eastAsia="zh-CN"/>
        </w:rPr>
        <w:t>and</w:t>
      </w:r>
      <w:r w:rsidR="0077628A">
        <w:rPr>
          <w:rFonts w:eastAsia="SimSun"/>
          <w:lang w:val="en-GB" w:eastAsia="zh-CN"/>
        </w:rPr>
        <w:t>, based on proposal 1, we</w:t>
      </w:r>
      <w:r>
        <w:rPr>
          <w:rFonts w:eastAsia="SimSun"/>
          <w:lang w:val="en-GB" w:eastAsia="zh-CN"/>
        </w:rPr>
        <w:t xml:space="preserve"> confirm that the previously endorsed </w:t>
      </w:r>
      <w:r w:rsidR="0077628A">
        <w:rPr>
          <w:rFonts w:eastAsia="SimSun"/>
          <w:lang w:val="en-GB" w:eastAsia="zh-CN"/>
        </w:rPr>
        <w:t xml:space="preserve">MSD </w:t>
      </w:r>
      <w:r>
        <w:rPr>
          <w:rFonts w:eastAsia="SimSun"/>
          <w:lang w:val="en-GB" w:eastAsia="zh-CN"/>
        </w:rPr>
        <w:t xml:space="preserve">levels for </w:t>
      </w:r>
      <w:r w:rsidR="0077628A">
        <w:rPr>
          <w:rFonts w:eastAsia="SimSun"/>
          <w:lang w:val="en-GB" w:eastAsia="zh-CN"/>
        </w:rPr>
        <w:t xml:space="preserve">band </w:t>
      </w:r>
      <w:r>
        <w:rPr>
          <w:rFonts w:eastAsia="SimSun"/>
          <w:lang w:val="en-GB" w:eastAsia="zh-CN"/>
        </w:rPr>
        <w:t xml:space="preserve">n28 should be </w:t>
      </w:r>
      <w:r w:rsidR="00670E6A">
        <w:rPr>
          <w:rFonts w:eastAsia="SimSun"/>
          <w:lang w:val="en-GB" w:eastAsia="zh-CN"/>
        </w:rPr>
        <w:t>adopted for CA_n5-n28</w:t>
      </w:r>
      <w:r w:rsidR="0077628A">
        <w:rPr>
          <w:rFonts w:eastAsia="SimSun"/>
          <w:lang w:val="en-GB" w:eastAsia="zh-CN"/>
        </w:rPr>
        <w:t>.</w:t>
      </w:r>
    </w:p>
    <w:p w14:paraId="0E765026" w14:textId="0899451A" w:rsidR="00910E5B" w:rsidRDefault="00BC3BA5" w:rsidP="00BC3BA5">
      <w:pPr>
        <w:pStyle w:val="Heading2"/>
        <w:tabs>
          <w:tab w:val="clear" w:pos="1427"/>
          <w:tab w:val="num" w:pos="1560"/>
        </w:tabs>
        <w:spacing w:after="240"/>
        <w:ind w:left="567"/>
        <w:rPr>
          <w:lang w:eastAsia="zh-CN"/>
        </w:rPr>
      </w:pPr>
      <w:r>
        <w:rPr>
          <w:lang w:eastAsia="zh-CN"/>
        </w:rPr>
        <w:t xml:space="preserve">Power Amplifier Calibration </w:t>
      </w:r>
      <w:r w:rsidR="00FF3456">
        <w:rPr>
          <w:lang w:eastAsia="zh-CN"/>
        </w:rPr>
        <w:t>and Carrier Configuration</w:t>
      </w:r>
    </w:p>
    <w:p w14:paraId="4C6EDA6A" w14:textId="79E0346C" w:rsidR="00755419" w:rsidRPr="00755419" w:rsidRDefault="00BC3BA5" w:rsidP="00755419">
      <w:pPr>
        <w:overflowPunct/>
        <w:spacing w:after="19"/>
        <w:textAlignment w:val="auto"/>
        <w:rPr>
          <w:rFonts w:eastAsia="MS Mincho"/>
          <w:color w:val="000000"/>
        </w:rPr>
      </w:pPr>
      <w:r>
        <w:rPr>
          <w:rFonts w:eastAsia="MS Mincho"/>
          <w:color w:val="000000"/>
        </w:rPr>
        <w:t>T</w:t>
      </w:r>
      <w:r w:rsidR="00755419">
        <w:rPr>
          <w:rFonts w:eastAsia="MS Mincho"/>
          <w:color w:val="000000"/>
        </w:rPr>
        <w:t xml:space="preserve">he </w:t>
      </w:r>
      <w:r w:rsidR="00755419" w:rsidRPr="00755419">
        <w:rPr>
          <w:rFonts w:eastAsia="MS Mincho"/>
          <w:color w:val="000000"/>
        </w:rPr>
        <w:t xml:space="preserve">PA </w:t>
      </w:r>
      <w:r w:rsidR="00755419">
        <w:rPr>
          <w:rFonts w:eastAsia="MS Mincho"/>
          <w:color w:val="000000"/>
        </w:rPr>
        <w:t xml:space="preserve">is </w:t>
      </w:r>
      <w:r w:rsidR="00755419" w:rsidRPr="00755419">
        <w:rPr>
          <w:rFonts w:eastAsia="MS Mincho"/>
          <w:color w:val="000000"/>
        </w:rPr>
        <w:t>calibrat</w:t>
      </w:r>
      <w:r w:rsidR="00755419">
        <w:rPr>
          <w:rFonts w:eastAsia="MS Mincho"/>
          <w:color w:val="000000"/>
        </w:rPr>
        <w:t>ed using a</w:t>
      </w:r>
      <w:r w:rsidR="00755419" w:rsidRPr="00755419">
        <w:rPr>
          <w:rFonts w:eastAsia="MS Mincho"/>
          <w:color w:val="000000"/>
        </w:rPr>
        <w:t xml:space="preserve"> 20 MHz, 15 kHz, QPSK, DFT-S-OFDM, 100 RB at lower channel edge </w:t>
      </w:r>
      <w:r w:rsidR="00755419">
        <w:rPr>
          <w:rFonts w:eastAsia="MS Mincho"/>
          <w:color w:val="000000"/>
        </w:rPr>
        <w:t xml:space="preserve">to meet </w:t>
      </w:r>
      <w:r w:rsidR="00755419" w:rsidRPr="00755419">
        <w:rPr>
          <w:rFonts w:eastAsia="MS Mincho"/>
          <w:color w:val="000000"/>
        </w:rPr>
        <w:t>ACLR -30dBc with 1 dB MPR- PC3</w:t>
      </w:r>
      <w:r w:rsidR="00755419">
        <w:rPr>
          <w:rFonts w:eastAsia="MS Mincho"/>
          <w:color w:val="000000"/>
        </w:rPr>
        <w:t xml:space="preserve">, and </w:t>
      </w:r>
      <w:r w:rsidR="001C0605">
        <w:rPr>
          <w:rFonts w:eastAsia="MS Mincho"/>
          <w:color w:val="000000"/>
        </w:rPr>
        <w:t>4dB p</w:t>
      </w:r>
      <w:r w:rsidR="00755419" w:rsidRPr="00755419">
        <w:rPr>
          <w:rFonts w:eastAsia="MS Mincho"/>
          <w:color w:val="000000"/>
        </w:rPr>
        <w:t xml:space="preserve">ost PA </w:t>
      </w:r>
      <w:r w:rsidR="001C0605">
        <w:rPr>
          <w:rFonts w:eastAsia="MS Mincho"/>
          <w:color w:val="000000"/>
        </w:rPr>
        <w:t xml:space="preserve">insertion </w:t>
      </w:r>
      <w:r w:rsidR="00755419" w:rsidRPr="00755419">
        <w:rPr>
          <w:rFonts w:eastAsia="MS Mincho"/>
          <w:color w:val="000000"/>
        </w:rPr>
        <w:t>loss</w:t>
      </w:r>
      <w:r w:rsidR="001C0605">
        <w:rPr>
          <w:rFonts w:eastAsia="MS Mincho"/>
          <w:color w:val="000000"/>
        </w:rPr>
        <w:t>.</w:t>
      </w:r>
    </w:p>
    <w:p w14:paraId="379BDB7A" w14:textId="77777777" w:rsidR="00AA6722" w:rsidRDefault="00AA6722" w:rsidP="00AA6722">
      <w:pPr>
        <w:overflowPunct/>
        <w:spacing w:after="0"/>
        <w:textAlignment w:val="auto"/>
        <w:rPr>
          <w:rFonts w:eastAsia="MS Mincho"/>
          <w:color w:val="000000"/>
        </w:rPr>
      </w:pPr>
    </w:p>
    <w:p w14:paraId="31A4734F" w14:textId="2395B735" w:rsidR="00AA6722" w:rsidRDefault="00AA6722" w:rsidP="00AA6722">
      <w:pPr>
        <w:jc w:val="both"/>
        <w:rPr>
          <w:lang w:val="en-GB" w:eastAsia="zh-CN"/>
        </w:rPr>
      </w:pPr>
      <w:r>
        <w:rPr>
          <w:rFonts w:eastAsia="SimSun"/>
          <w:lang w:val="en-GB" w:eastAsia="zh-CN"/>
        </w:rPr>
        <w:t xml:space="preserve">The measurements </w:t>
      </w:r>
      <w:r w:rsidR="00783D25">
        <w:rPr>
          <w:rFonts w:eastAsia="SimSun"/>
          <w:lang w:val="en-GB" w:eastAsia="zh-CN"/>
        </w:rPr>
        <w:t>we</w:t>
      </w:r>
      <w:r>
        <w:rPr>
          <w:rFonts w:eastAsia="SimSun"/>
          <w:lang w:val="en-GB" w:eastAsia="zh-CN"/>
        </w:rPr>
        <w:t>re performed using the carrier configurations agreed in WF [</w:t>
      </w:r>
      <w:r w:rsidR="00323D48">
        <w:rPr>
          <w:rFonts w:eastAsia="SimSun"/>
          <w:lang w:val="en-GB" w:eastAsia="zh-CN"/>
        </w:rPr>
        <w:t>3</w:t>
      </w:r>
      <w:r>
        <w:rPr>
          <w:rFonts w:eastAsia="SimSun"/>
          <w:lang w:val="en-GB" w:eastAsia="zh-CN"/>
        </w:rPr>
        <w:t>], i</w:t>
      </w:r>
      <w:r w:rsidR="00783D25">
        <w:rPr>
          <w:rFonts w:eastAsia="SimSun"/>
          <w:lang w:val="en-GB" w:eastAsia="zh-CN"/>
        </w:rPr>
        <w:t>.</w:t>
      </w:r>
      <w:r>
        <w:rPr>
          <w:rFonts w:eastAsia="SimSun"/>
          <w:lang w:val="en-GB" w:eastAsia="zh-CN"/>
        </w:rPr>
        <w:t>e</w:t>
      </w:r>
      <w:r w:rsidR="00783D25">
        <w:rPr>
          <w:rFonts w:eastAsia="SimSun"/>
          <w:lang w:val="en-GB" w:eastAsia="zh-CN"/>
        </w:rPr>
        <w:t>.,</w:t>
      </w:r>
      <w:r>
        <w:rPr>
          <w:rFonts w:eastAsia="SimSun"/>
          <w:lang w:val="en-GB" w:eastAsia="zh-CN"/>
        </w:rPr>
        <w:t xml:space="preserve"> for the</w:t>
      </w:r>
      <w:r>
        <w:rPr>
          <w:lang w:val="en-GB" w:eastAsia="zh-CN"/>
        </w:rPr>
        <w:t xml:space="preserve"> UL band n5:</w:t>
      </w:r>
    </w:p>
    <w:p w14:paraId="0CE8766B" w14:textId="4629F177" w:rsidR="00AA6722" w:rsidRDefault="00AA6722" w:rsidP="00AA6722">
      <w:pPr>
        <w:pStyle w:val="ListParagraph"/>
        <w:numPr>
          <w:ilvl w:val="0"/>
          <w:numId w:val="22"/>
        </w:numPr>
        <w:jc w:val="both"/>
        <w:rPr>
          <w:lang w:val="en-GB" w:eastAsia="zh-CN"/>
        </w:rPr>
      </w:pPr>
      <w:r>
        <w:rPr>
          <w:lang w:val="en-GB" w:eastAsia="zh-CN"/>
        </w:rPr>
        <w:t xml:space="preserve">Configure UL carrier with </w:t>
      </w:r>
      <w:r w:rsidR="00C20DCF">
        <w:rPr>
          <w:lang w:val="en-GB" w:eastAsia="zh-CN"/>
        </w:rPr>
        <w:t xml:space="preserve">the </w:t>
      </w:r>
      <w:r>
        <w:rPr>
          <w:lang w:val="en-GB" w:eastAsia="zh-CN"/>
        </w:rPr>
        <w:t>highest supported</w:t>
      </w:r>
      <w:r w:rsidR="00C20DCF">
        <w:rPr>
          <w:lang w:val="en-GB" w:eastAsia="zh-CN"/>
        </w:rPr>
        <w:t xml:space="preserve"> n5 UL</w:t>
      </w:r>
      <w:r>
        <w:rPr>
          <w:lang w:val="en-GB" w:eastAsia="zh-CN"/>
        </w:rPr>
        <w:t xml:space="preserve"> CBW (P2 [</w:t>
      </w:r>
      <w:r w:rsidR="00323D48">
        <w:rPr>
          <w:lang w:val="en-GB" w:eastAsia="zh-CN"/>
        </w:rPr>
        <w:t>3</w:t>
      </w:r>
      <w:r>
        <w:rPr>
          <w:lang w:val="en-GB" w:eastAsia="zh-CN"/>
        </w:rPr>
        <w:t>]), i.e.</w:t>
      </w:r>
      <w:r w:rsidR="00783D25">
        <w:rPr>
          <w:lang w:val="en-GB" w:eastAsia="zh-CN"/>
        </w:rPr>
        <w:t>,</w:t>
      </w:r>
      <w:r>
        <w:rPr>
          <w:lang w:val="en-GB" w:eastAsia="zh-CN"/>
        </w:rPr>
        <w:t xml:space="preserve"> 20MHz </w:t>
      </w:r>
      <w:proofErr w:type="gramStart"/>
      <w:r>
        <w:rPr>
          <w:lang w:val="en-GB" w:eastAsia="zh-CN"/>
        </w:rPr>
        <w:t>CBW;</w:t>
      </w:r>
      <w:proofErr w:type="gramEnd"/>
    </w:p>
    <w:p w14:paraId="4D627B53" w14:textId="52213507" w:rsidR="001C0605" w:rsidRPr="001C0605" w:rsidRDefault="001C0605" w:rsidP="00323D48">
      <w:pPr>
        <w:pStyle w:val="ListParagraph"/>
        <w:numPr>
          <w:ilvl w:val="0"/>
          <w:numId w:val="22"/>
        </w:numPr>
        <w:jc w:val="both"/>
        <w:rPr>
          <w:lang w:val="en-GB" w:eastAsia="zh-CN"/>
        </w:rPr>
      </w:pPr>
      <w:r w:rsidRPr="001C0605">
        <w:rPr>
          <w:lang w:val="en-GB" w:eastAsia="zh-CN"/>
        </w:rPr>
        <w:t xml:space="preserve">The UL resource blocks are positioned at </w:t>
      </w:r>
      <w:proofErr w:type="spellStart"/>
      <w:r w:rsidRPr="001C0605">
        <w:rPr>
          <w:lang w:val="en-GB" w:eastAsia="zh-CN"/>
        </w:rPr>
        <w:t>RBstart</w:t>
      </w:r>
      <w:proofErr w:type="spellEnd"/>
      <w:r w:rsidRPr="001C0605">
        <w:rPr>
          <w:lang w:val="en-GB" w:eastAsia="zh-CN"/>
        </w:rPr>
        <w:t>=0, i.e.</w:t>
      </w:r>
      <w:r w:rsidR="00783D25">
        <w:rPr>
          <w:lang w:val="en-GB" w:eastAsia="zh-CN"/>
        </w:rPr>
        <w:t>,</w:t>
      </w:r>
      <w:r w:rsidRPr="001C0605">
        <w:rPr>
          <w:lang w:val="en-GB" w:eastAsia="zh-CN"/>
        </w:rPr>
        <w:t xml:space="preserve"> they are located as close as possible to the affected downlink operating band but confined within the transmission bandwidth configuration for the channel bandwidth in Table 5.3.2-1 (P4 [</w:t>
      </w:r>
      <w:r w:rsidR="00323D48">
        <w:rPr>
          <w:lang w:val="en-GB" w:eastAsia="zh-CN"/>
        </w:rPr>
        <w:t>3</w:t>
      </w:r>
      <w:r w:rsidRPr="001C0605">
        <w:rPr>
          <w:lang w:val="en-GB" w:eastAsia="zh-CN"/>
        </w:rPr>
        <w:t>]</w:t>
      </w:r>
      <w:proofErr w:type="gramStart"/>
      <w:r w:rsidRPr="001C0605">
        <w:rPr>
          <w:lang w:val="en-GB" w:eastAsia="zh-CN"/>
        </w:rPr>
        <w:t>);</w:t>
      </w:r>
      <w:proofErr w:type="gramEnd"/>
    </w:p>
    <w:p w14:paraId="6D1C972A" w14:textId="3D89F4F4" w:rsidR="00AA6722" w:rsidRPr="00AA6722" w:rsidRDefault="00AA6722" w:rsidP="00323D48">
      <w:pPr>
        <w:pStyle w:val="ListParagraph"/>
        <w:numPr>
          <w:ilvl w:val="0"/>
          <w:numId w:val="22"/>
        </w:numPr>
        <w:jc w:val="both"/>
        <w:rPr>
          <w:lang w:val="en-GB" w:eastAsia="zh-CN"/>
        </w:rPr>
      </w:pPr>
      <w:r w:rsidRPr="00AA6722">
        <w:rPr>
          <w:lang w:val="en-GB" w:eastAsia="zh-CN"/>
        </w:rPr>
        <w:t xml:space="preserve">We </w:t>
      </w:r>
      <w:r w:rsidR="001C0605">
        <w:rPr>
          <w:lang w:val="en-GB" w:eastAsia="zh-CN"/>
        </w:rPr>
        <w:t xml:space="preserve">measure Tx noise levels by </w:t>
      </w:r>
      <w:r w:rsidRPr="00AA6722">
        <w:rPr>
          <w:lang w:val="en-GB" w:eastAsia="zh-CN"/>
        </w:rPr>
        <w:t xml:space="preserve">sweeping UL RB allocation </w:t>
      </w:r>
      <w:r w:rsidR="001C0605">
        <w:rPr>
          <w:lang w:val="en-GB" w:eastAsia="zh-CN"/>
        </w:rPr>
        <w:t>“</w:t>
      </w:r>
      <w:r w:rsidR="001C0605" w:rsidRPr="00AA6722">
        <w:rPr>
          <w:lang w:val="en-GB" w:eastAsia="zh-CN"/>
        </w:rPr>
        <w:t>L</w:t>
      </w:r>
      <w:r w:rsidR="001C0605" w:rsidRPr="00AA6722">
        <w:rPr>
          <w:vertAlign w:val="subscript"/>
          <w:lang w:val="en-GB" w:eastAsia="zh-CN"/>
        </w:rPr>
        <w:t>CRB</w:t>
      </w:r>
      <w:r w:rsidR="001C0605">
        <w:rPr>
          <w:lang w:val="en-GB" w:eastAsia="zh-CN"/>
        </w:rPr>
        <w:t>”</w:t>
      </w:r>
      <w:r w:rsidRPr="00AA6722">
        <w:rPr>
          <w:lang w:val="en-GB" w:eastAsia="zh-CN"/>
        </w:rPr>
        <w:t xml:space="preserve"> with the following allocations:</w:t>
      </w:r>
      <w:r w:rsidRPr="00AA6722">
        <w:t xml:space="preserve"> </w:t>
      </w:r>
      <w:r w:rsidRPr="00AA6722">
        <w:rPr>
          <w:lang w:val="en-GB" w:eastAsia="zh-CN"/>
        </w:rPr>
        <w:t>1</w:t>
      </w:r>
      <w:r w:rsidR="001C0605">
        <w:rPr>
          <w:lang w:val="en-GB" w:eastAsia="zh-CN"/>
        </w:rPr>
        <w:t xml:space="preserve">, </w:t>
      </w:r>
      <w:r w:rsidRPr="00AA6722">
        <w:rPr>
          <w:lang w:val="en-GB" w:eastAsia="zh-CN"/>
        </w:rPr>
        <w:t>2</w:t>
      </w:r>
      <w:r w:rsidR="001C0605">
        <w:rPr>
          <w:lang w:val="en-GB" w:eastAsia="zh-CN"/>
        </w:rPr>
        <w:t xml:space="preserve">, </w:t>
      </w:r>
      <w:r w:rsidRPr="00AA6722">
        <w:rPr>
          <w:lang w:val="en-GB" w:eastAsia="zh-CN"/>
        </w:rPr>
        <w:t>3</w:t>
      </w:r>
      <w:r w:rsidR="001C0605">
        <w:rPr>
          <w:lang w:val="en-GB" w:eastAsia="zh-CN"/>
        </w:rPr>
        <w:t xml:space="preserve">, </w:t>
      </w:r>
      <w:r w:rsidRPr="00AA6722">
        <w:rPr>
          <w:lang w:val="en-GB" w:eastAsia="zh-CN"/>
        </w:rPr>
        <w:t>5,</w:t>
      </w:r>
      <w:r w:rsidR="001C0605">
        <w:rPr>
          <w:lang w:val="en-GB" w:eastAsia="zh-CN"/>
        </w:rPr>
        <w:t xml:space="preserve"> </w:t>
      </w:r>
      <w:r w:rsidRPr="00AA6722">
        <w:rPr>
          <w:lang w:val="en-GB" w:eastAsia="zh-CN"/>
        </w:rPr>
        <w:t>6,</w:t>
      </w:r>
      <w:r w:rsidR="001C0605">
        <w:rPr>
          <w:lang w:val="en-GB" w:eastAsia="zh-CN"/>
        </w:rPr>
        <w:t xml:space="preserve"> </w:t>
      </w:r>
      <w:r w:rsidRPr="00AA6722">
        <w:rPr>
          <w:lang w:val="en-GB" w:eastAsia="zh-CN"/>
        </w:rPr>
        <w:t>10,</w:t>
      </w:r>
      <w:r w:rsidR="001C0605">
        <w:rPr>
          <w:lang w:val="en-GB" w:eastAsia="zh-CN"/>
        </w:rPr>
        <w:t xml:space="preserve"> </w:t>
      </w:r>
      <w:r w:rsidRPr="00AA6722">
        <w:rPr>
          <w:lang w:val="en-GB" w:eastAsia="zh-CN"/>
        </w:rPr>
        <w:t>15,</w:t>
      </w:r>
      <w:r w:rsidR="001C0605">
        <w:rPr>
          <w:lang w:val="en-GB" w:eastAsia="zh-CN"/>
        </w:rPr>
        <w:t xml:space="preserve"> </w:t>
      </w:r>
      <w:r w:rsidRPr="00AA6722">
        <w:rPr>
          <w:lang w:val="en-GB" w:eastAsia="zh-CN"/>
        </w:rPr>
        <w:t>20,</w:t>
      </w:r>
      <w:r w:rsidR="001C0605">
        <w:rPr>
          <w:lang w:val="en-GB" w:eastAsia="zh-CN"/>
        </w:rPr>
        <w:t xml:space="preserve"> </w:t>
      </w:r>
      <w:r w:rsidRPr="00AA6722">
        <w:rPr>
          <w:lang w:val="en-GB" w:eastAsia="zh-CN"/>
        </w:rPr>
        <w:t>25,</w:t>
      </w:r>
      <w:r w:rsidR="001C0605">
        <w:rPr>
          <w:lang w:val="en-GB" w:eastAsia="zh-CN"/>
        </w:rPr>
        <w:t xml:space="preserve"> </w:t>
      </w:r>
      <w:r w:rsidRPr="00AA6722">
        <w:rPr>
          <w:lang w:val="en-GB" w:eastAsia="zh-CN"/>
        </w:rPr>
        <w:t>30,</w:t>
      </w:r>
      <w:r w:rsidR="001C0605">
        <w:rPr>
          <w:lang w:val="en-GB" w:eastAsia="zh-CN"/>
        </w:rPr>
        <w:t xml:space="preserve"> </w:t>
      </w:r>
      <w:r w:rsidRPr="00AA6722">
        <w:rPr>
          <w:lang w:val="en-GB" w:eastAsia="zh-CN"/>
        </w:rPr>
        <w:t>40,</w:t>
      </w:r>
      <w:r w:rsidR="001C0605">
        <w:rPr>
          <w:lang w:val="en-GB" w:eastAsia="zh-CN"/>
        </w:rPr>
        <w:t xml:space="preserve"> </w:t>
      </w:r>
      <w:r w:rsidRPr="00AA6722">
        <w:rPr>
          <w:lang w:val="en-GB" w:eastAsia="zh-CN"/>
        </w:rPr>
        <w:t>50,</w:t>
      </w:r>
      <w:r w:rsidR="001C0605">
        <w:rPr>
          <w:lang w:val="en-GB" w:eastAsia="zh-CN"/>
        </w:rPr>
        <w:t xml:space="preserve"> </w:t>
      </w:r>
      <w:r w:rsidRPr="00AA6722">
        <w:rPr>
          <w:lang w:val="en-GB" w:eastAsia="zh-CN"/>
        </w:rPr>
        <w:t>60,</w:t>
      </w:r>
      <w:r w:rsidR="001C0605">
        <w:rPr>
          <w:lang w:val="en-GB" w:eastAsia="zh-CN"/>
        </w:rPr>
        <w:t xml:space="preserve"> </w:t>
      </w:r>
      <w:r w:rsidRPr="00AA6722">
        <w:rPr>
          <w:lang w:val="en-GB" w:eastAsia="zh-CN"/>
        </w:rPr>
        <w:t>75,</w:t>
      </w:r>
      <w:r w:rsidR="001C0605">
        <w:rPr>
          <w:lang w:val="en-GB" w:eastAsia="zh-CN"/>
        </w:rPr>
        <w:t xml:space="preserve"> </w:t>
      </w:r>
      <w:r w:rsidRPr="00AA6722">
        <w:rPr>
          <w:lang w:val="en-GB" w:eastAsia="zh-CN"/>
        </w:rPr>
        <w:t>80,</w:t>
      </w:r>
      <w:r w:rsidR="001C0605">
        <w:rPr>
          <w:lang w:val="en-GB" w:eastAsia="zh-CN"/>
        </w:rPr>
        <w:t xml:space="preserve"> </w:t>
      </w:r>
      <w:r w:rsidRPr="00AA6722">
        <w:rPr>
          <w:lang w:val="en-GB" w:eastAsia="zh-CN"/>
        </w:rPr>
        <w:t>90,</w:t>
      </w:r>
      <w:r w:rsidR="001C0605">
        <w:rPr>
          <w:lang w:val="en-GB" w:eastAsia="zh-CN"/>
        </w:rPr>
        <w:t xml:space="preserve"> </w:t>
      </w:r>
      <w:proofErr w:type="gramStart"/>
      <w:r w:rsidRPr="00AA6722">
        <w:rPr>
          <w:lang w:val="en-GB" w:eastAsia="zh-CN"/>
        </w:rPr>
        <w:t>100;</w:t>
      </w:r>
      <w:proofErr w:type="gramEnd"/>
    </w:p>
    <w:p w14:paraId="4D139CBE" w14:textId="1D0D4F80" w:rsidR="00AA6722" w:rsidRDefault="001C0605" w:rsidP="00AA6722">
      <w:pPr>
        <w:pStyle w:val="ListParagraph"/>
        <w:numPr>
          <w:ilvl w:val="0"/>
          <w:numId w:val="22"/>
        </w:numPr>
        <w:jc w:val="both"/>
        <w:rPr>
          <w:lang w:val="en-GB" w:eastAsia="zh-CN"/>
        </w:rPr>
      </w:pPr>
      <w:r>
        <w:rPr>
          <w:lang w:val="en-GB" w:eastAsia="zh-CN"/>
        </w:rPr>
        <w:t xml:space="preserve">The </w:t>
      </w:r>
      <w:r w:rsidR="00C20DCF">
        <w:rPr>
          <w:lang w:val="en-GB" w:eastAsia="zh-CN"/>
        </w:rPr>
        <w:t xml:space="preserve">n28 </w:t>
      </w:r>
      <w:r w:rsidR="00AA6722">
        <w:rPr>
          <w:lang w:val="en-GB" w:eastAsia="zh-CN"/>
        </w:rPr>
        <w:t xml:space="preserve">MSD is evaluated at the UL RB allocation specified in </w:t>
      </w:r>
      <w:r w:rsidR="00AA6722" w:rsidRPr="00FF3456">
        <w:rPr>
          <w:lang w:val="en-GB" w:eastAsia="zh-CN"/>
        </w:rPr>
        <w:t xml:space="preserve">Table 7.3.2-3 that corresponds to </w:t>
      </w:r>
      <w:r w:rsidR="00AA6722">
        <w:rPr>
          <w:lang w:val="en-GB" w:eastAsia="zh-CN"/>
        </w:rPr>
        <w:t>20MHz n5</w:t>
      </w:r>
      <w:r w:rsidR="00AA6722" w:rsidRPr="00FF3456">
        <w:rPr>
          <w:lang w:val="en-GB" w:eastAsia="zh-CN"/>
        </w:rPr>
        <w:t xml:space="preserve"> UL CBW</w:t>
      </w:r>
      <w:r w:rsidR="00AA6722">
        <w:rPr>
          <w:lang w:val="en-GB" w:eastAsia="zh-CN"/>
        </w:rPr>
        <w:t xml:space="preserve"> (P3 [</w:t>
      </w:r>
      <w:r w:rsidR="00323D48">
        <w:rPr>
          <w:lang w:val="en-GB" w:eastAsia="zh-CN"/>
        </w:rPr>
        <w:t>3</w:t>
      </w:r>
      <w:r w:rsidR="00AA6722">
        <w:rPr>
          <w:lang w:val="en-GB" w:eastAsia="zh-CN"/>
        </w:rPr>
        <w:t xml:space="preserve">]), </w:t>
      </w:r>
      <w:proofErr w:type="spellStart"/>
      <w:r w:rsidR="00AA6722">
        <w:rPr>
          <w:lang w:val="en-GB" w:eastAsia="zh-CN"/>
        </w:rPr>
        <w:t>i.e</w:t>
      </w:r>
      <w:proofErr w:type="spellEnd"/>
      <w:r w:rsidR="00AA6722">
        <w:rPr>
          <w:lang w:val="en-GB" w:eastAsia="zh-CN"/>
        </w:rPr>
        <w:t xml:space="preserve"> </w:t>
      </w:r>
      <w:r w:rsidRPr="00AA6722">
        <w:rPr>
          <w:lang w:val="en-GB" w:eastAsia="zh-CN"/>
        </w:rPr>
        <w:t>L</w:t>
      </w:r>
      <w:r w:rsidRPr="00AA6722">
        <w:rPr>
          <w:vertAlign w:val="subscript"/>
          <w:lang w:val="en-GB" w:eastAsia="zh-CN"/>
        </w:rPr>
        <w:t>CRB</w:t>
      </w:r>
      <w:r>
        <w:rPr>
          <w:lang w:val="en-GB" w:eastAsia="zh-CN"/>
        </w:rPr>
        <w:t xml:space="preserve"> </w:t>
      </w:r>
      <w:r w:rsidR="00AA6722">
        <w:rPr>
          <w:lang w:val="en-GB" w:eastAsia="zh-CN"/>
        </w:rPr>
        <w:t>=</w:t>
      </w:r>
      <w:r>
        <w:rPr>
          <w:lang w:val="en-GB" w:eastAsia="zh-CN"/>
        </w:rPr>
        <w:t xml:space="preserve"> </w:t>
      </w:r>
      <w:proofErr w:type="gramStart"/>
      <w:r w:rsidR="00AA6722">
        <w:rPr>
          <w:lang w:val="en-GB" w:eastAsia="zh-CN"/>
        </w:rPr>
        <w:t>20;</w:t>
      </w:r>
      <w:proofErr w:type="gramEnd"/>
    </w:p>
    <w:p w14:paraId="0160AE42" w14:textId="2DF1B3B5" w:rsidR="00AA6722" w:rsidRDefault="00AA6722" w:rsidP="00AA6722">
      <w:pPr>
        <w:pStyle w:val="ListParagraph"/>
        <w:numPr>
          <w:ilvl w:val="0"/>
          <w:numId w:val="22"/>
        </w:numPr>
        <w:jc w:val="both"/>
        <w:rPr>
          <w:lang w:val="en-GB" w:eastAsia="zh-CN"/>
        </w:rPr>
      </w:pPr>
      <w:r w:rsidRPr="00FF3456">
        <w:rPr>
          <w:lang w:val="en-GB" w:eastAsia="zh-CN"/>
        </w:rPr>
        <w:t xml:space="preserve">The carrier centre frequency in the UL operating band </w:t>
      </w:r>
      <w:r w:rsidR="001C0605">
        <w:rPr>
          <w:lang w:val="en-GB" w:eastAsia="zh-CN"/>
        </w:rPr>
        <w:t>is</w:t>
      </w:r>
      <w:r w:rsidRPr="00FF3456">
        <w:rPr>
          <w:lang w:val="en-GB" w:eastAsia="zh-CN"/>
        </w:rPr>
        <w:t xml:space="preserve"> configured as close as possible to the affected DL band</w:t>
      </w:r>
      <w:r>
        <w:rPr>
          <w:lang w:val="en-GB" w:eastAsia="zh-CN"/>
        </w:rPr>
        <w:t xml:space="preserve"> (P5 [</w:t>
      </w:r>
      <w:r w:rsidR="00323D48">
        <w:rPr>
          <w:lang w:val="en-GB" w:eastAsia="zh-CN"/>
        </w:rPr>
        <w:t>3</w:t>
      </w:r>
      <w:r>
        <w:rPr>
          <w:lang w:val="en-GB" w:eastAsia="zh-CN"/>
        </w:rPr>
        <w:t>]</w:t>
      </w:r>
      <w:proofErr w:type="gramStart"/>
      <w:r>
        <w:rPr>
          <w:lang w:val="en-GB" w:eastAsia="zh-CN"/>
        </w:rPr>
        <w:t>)</w:t>
      </w:r>
      <w:r w:rsidR="001C0605">
        <w:rPr>
          <w:lang w:val="en-GB" w:eastAsia="zh-CN"/>
        </w:rPr>
        <w:t>;</w:t>
      </w:r>
      <w:proofErr w:type="gramEnd"/>
    </w:p>
    <w:p w14:paraId="44C5845B" w14:textId="41A22E32" w:rsidR="001C0605" w:rsidRPr="001C0605" w:rsidRDefault="001C0605" w:rsidP="001C0605">
      <w:pPr>
        <w:pStyle w:val="ListParagraph"/>
        <w:numPr>
          <w:ilvl w:val="0"/>
          <w:numId w:val="22"/>
        </w:numPr>
        <w:jc w:val="both"/>
        <w:rPr>
          <w:lang w:val="en-GB" w:eastAsia="zh-CN"/>
        </w:rPr>
      </w:pPr>
      <w:r w:rsidRPr="001C0605">
        <w:rPr>
          <w:lang w:val="en-GB" w:eastAsia="zh-CN"/>
        </w:rPr>
        <w:t xml:space="preserve">Local Oscillator (LO) leakage: -28dBc; </w:t>
      </w:r>
      <w:r>
        <w:rPr>
          <w:lang w:val="en-GB" w:eastAsia="zh-CN"/>
        </w:rPr>
        <w:t>and</w:t>
      </w:r>
    </w:p>
    <w:p w14:paraId="290EF137" w14:textId="3A9DBF6D" w:rsidR="001C0605" w:rsidRDefault="001C0605" w:rsidP="001C0605">
      <w:pPr>
        <w:pStyle w:val="ListParagraph"/>
        <w:numPr>
          <w:ilvl w:val="0"/>
          <w:numId w:val="22"/>
        </w:numPr>
        <w:jc w:val="both"/>
        <w:rPr>
          <w:lang w:val="en-GB" w:eastAsia="zh-CN"/>
        </w:rPr>
      </w:pPr>
      <w:r w:rsidRPr="001C0605">
        <w:rPr>
          <w:lang w:val="en-GB" w:eastAsia="zh-CN"/>
        </w:rPr>
        <w:t>IQ Image rejection: -28dB</w:t>
      </w:r>
      <w:r>
        <w:rPr>
          <w:lang w:val="en-GB" w:eastAsia="zh-CN"/>
        </w:rPr>
        <w:t>.</w:t>
      </w:r>
    </w:p>
    <w:p w14:paraId="3270EF98" w14:textId="483993C1" w:rsidR="00AA6722" w:rsidRDefault="00AA6722" w:rsidP="00AA6722">
      <w:pPr>
        <w:overflowPunct/>
        <w:spacing w:after="0"/>
        <w:textAlignment w:val="auto"/>
        <w:rPr>
          <w:rFonts w:eastAsia="MS Mincho"/>
          <w:color w:val="000000"/>
        </w:rPr>
      </w:pPr>
      <w:r>
        <w:rPr>
          <w:lang w:val="en-GB" w:eastAsia="zh-CN"/>
        </w:rPr>
        <w:lastRenderedPageBreak/>
        <w:t xml:space="preserve">As of today, the MSD still needs to be evaluated for of </w:t>
      </w:r>
      <w:r w:rsidR="001C0605">
        <w:rPr>
          <w:lang w:val="en-GB" w:eastAsia="zh-CN"/>
        </w:rPr>
        <w:t xml:space="preserve">all CBW of the </w:t>
      </w:r>
      <w:r>
        <w:rPr>
          <w:lang w:val="en-GB" w:eastAsia="zh-CN"/>
        </w:rPr>
        <w:t>affected DL band</w:t>
      </w:r>
      <w:r w:rsidR="001C0605">
        <w:rPr>
          <w:lang w:val="en-GB" w:eastAsia="zh-CN"/>
        </w:rPr>
        <w:t>.</w:t>
      </w:r>
    </w:p>
    <w:p w14:paraId="00F03D29" w14:textId="444259B9" w:rsidR="00BC3BA5" w:rsidRDefault="00BC3BA5" w:rsidP="00BC3BA5">
      <w:pPr>
        <w:pStyle w:val="Heading2"/>
        <w:tabs>
          <w:tab w:val="clear" w:pos="1427"/>
          <w:tab w:val="num" w:pos="1560"/>
        </w:tabs>
        <w:spacing w:after="240"/>
        <w:ind w:left="567"/>
        <w:rPr>
          <w:lang w:eastAsia="zh-CN"/>
        </w:rPr>
      </w:pPr>
      <w:r>
        <w:rPr>
          <w:lang w:eastAsia="zh-CN"/>
        </w:rPr>
        <w:t>Measurement Results and MSD proposal</w:t>
      </w:r>
    </w:p>
    <w:p w14:paraId="5CB902EC" w14:textId="0D343D8D" w:rsidR="00CB6520" w:rsidRDefault="0096755D" w:rsidP="00FF3456">
      <w:pPr>
        <w:overflowPunct/>
        <w:spacing w:after="0"/>
        <w:jc w:val="both"/>
        <w:textAlignment w:val="auto"/>
        <w:rPr>
          <w:rFonts w:eastAsia="MS Mincho"/>
          <w:color w:val="000000"/>
        </w:rPr>
      </w:pPr>
      <w:r w:rsidRPr="0096755D">
        <w:rPr>
          <w:rFonts w:eastAsia="MS Mincho"/>
          <w:color w:val="000000"/>
        </w:rPr>
        <w:fldChar w:fldCharType="begin"/>
      </w:r>
      <w:r w:rsidRPr="0096755D">
        <w:rPr>
          <w:rFonts w:eastAsia="MS Mincho"/>
          <w:color w:val="000000"/>
        </w:rPr>
        <w:instrText xml:space="preserve"> REF _Ref92656278 \h  \* MERGEFORMAT </w:instrText>
      </w:r>
      <w:r w:rsidRPr="0096755D">
        <w:rPr>
          <w:rFonts w:eastAsia="MS Mincho"/>
          <w:color w:val="000000"/>
        </w:rPr>
      </w:r>
      <w:r w:rsidRPr="0096755D">
        <w:rPr>
          <w:rFonts w:eastAsia="MS Mincho"/>
          <w:color w:val="000000"/>
        </w:rPr>
        <w:fldChar w:fldCharType="separate"/>
      </w:r>
      <w:r w:rsidRPr="0096755D">
        <w:t xml:space="preserve">Figure </w:t>
      </w:r>
      <w:r w:rsidRPr="0096755D">
        <w:rPr>
          <w:noProof/>
        </w:rPr>
        <w:t>1</w:t>
      </w:r>
      <w:r w:rsidRPr="0096755D">
        <w:rPr>
          <w:rFonts w:eastAsia="MS Mincho"/>
          <w:color w:val="000000"/>
        </w:rPr>
        <w:fldChar w:fldCharType="end"/>
      </w:r>
      <w:r w:rsidR="004E68FC">
        <w:rPr>
          <w:rFonts w:eastAsia="MS Mincho"/>
          <w:color w:val="000000"/>
        </w:rPr>
        <w:t xml:space="preserve">-left </w:t>
      </w:r>
      <w:r>
        <w:rPr>
          <w:rFonts w:eastAsia="MS Mincho"/>
          <w:color w:val="000000"/>
        </w:rPr>
        <w:t xml:space="preserve">shows the measured </w:t>
      </w:r>
      <w:r w:rsidR="008D4D8F">
        <w:rPr>
          <w:rFonts w:eastAsia="MS Mincho"/>
          <w:color w:val="000000"/>
        </w:rPr>
        <w:t>n5</w:t>
      </w:r>
      <w:r>
        <w:rPr>
          <w:rFonts w:eastAsia="MS Mincho"/>
          <w:color w:val="000000"/>
        </w:rPr>
        <w:t xml:space="preserve"> PA noise level falling into</w:t>
      </w:r>
      <w:r w:rsidR="004E68FC">
        <w:rPr>
          <w:rFonts w:eastAsia="MS Mincho"/>
          <w:color w:val="000000"/>
        </w:rPr>
        <w:t xml:space="preserve"> the n</w:t>
      </w:r>
      <w:r w:rsidR="007B04FE">
        <w:rPr>
          <w:rFonts w:eastAsia="MS Mincho"/>
          <w:color w:val="000000"/>
        </w:rPr>
        <w:t>28</w:t>
      </w:r>
      <w:r w:rsidR="00B62C17">
        <w:rPr>
          <w:rFonts w:eastAsia="MS Mincho"/>
          <w:color w:val="000000"/>
        </w:rPr>
        <w:t>A</w:t>
      </w:r>
      <w:r>
        <w:rPr>
          <w:rFonts w:eastAsia="MS Mincho"/>
          <w:color w:val="000000"/>
        </w:rPr>
        <w:t xml:space="preserve"> </w:t>
      </w:r>
      <w:r w:rsidR="004E68FC">
        <w:rPr>
          <w:rFonts w:eastAsia="MS Mincho"/>
          <w:color w:val="000000"/>
        </w:rPr>
        <w:t xml:space="preserve">DL frequency range for the </w:t>
      </w:r>
      <w:r w:rsidR="00B62C17">
        <w:rPr>
          <w:rFonts w:eastAsia="MS Mincho"/>
          <w:color w:val="000000"/>
        </w:rPr>
        <w:t>upper</w:t>
      </w:r>
      <w:r>
        <w:rPr>
          <w:rFonts w:eastAsia="MS Mincho"/>
          <w:color w:val="000000"/>
        </w:rPr>
        <w:t>most 5</w:t>
      </w:r>
      <w:r w:rsidR="00B62C17">
        <w:rPr>
          <w:rFonts w:eastAsia="MS Mincho"/>
          <w:color w:val="000000"/>
        </w:rPr>
        <w:t>,10,15,20,30MHz</w:t>
      </w:r>
      <w:r>
        <w:rPr>
          <w:rFonts w:eastAsia="MS Mincho"/>
          <w:color w:val="000000"/>
        </w:rPr>
        <w:t xml:space="preserve"> channel</w:t>
      </w:r>
      <w:r w:rsidR="00B62C17">
        <w:rPr>
          <w:rFonts w:eastAsia="MS Mincho"/>
          <w:color w:val="000000"/>
        </w:rPr>
        <w:t>s</w:t>
      </w:r>
      <w:r w:rsidR="008D4D8F">
        <w:rPr>
          <w:rFonts w:eastAsia="MS Mincho"/>
          <w:color w:val="000000"/>
        </w:rPr>
        <w:t xml:space="preserve"> (denoted n28A 5M,10M,15M,20M,30M)</w:t>
      </w:r>
      <w:r w:rsidR="004E68FC">
        <w:rPr>
          <w:rFonts w:eastAsia="MS Mincho"/>
          <w:color w:val="000000"/>
        </w:rPr>
        <w:t xml:space="preserve">, and </w:t>
      </w:r>
      <w:r w:rsidR="004E68FC" w:rsidRPr="0096755D">
        <w:rPr>
          <w:rFonts w:eastAsia="MS Mincho"/>
          <w:color w:val="000000"/>
        </w:rPr>
        <w:fldChar w:fldCharType="begin"/>
      </w:r>
      <w:r w:rsidR="004E68FC" w:rsidRPr="0096755D">
        <w:rPr>
          <w:rFonts w:eastAsia="MS Mincho"/>
          <w:color w:val="000000"/>
        </w:rPr>
        <w:instrText xml:space="preserve"> REF _Ref92656278 \h  \* MERGEFORMAT </w:instrText>
      </w:r>
      <w:r w:rsidR="004E68FC" w:rsidRPr="0096755D">
        <w:rPr>
          <w:rFonts w:eastAsia="MS Mincho"/>
          <w:color w:val="000000"/>
        </w:rPr>
      </w:r>
      <w:r w:rsidR="004E68FC" w:rsidRPr="0096755D">
        <w:rPr>
          <w:rFonts w:eastAsia="MS Mincho"/>
          <w:color w:val="000000"/>
        </w:rPr>
        <w:fldChar w:fldCharType="separate"/>
      </w:r>
      <w:r w:rsidR="004E68FC" w:rsidRPr="0096755D">
        <w:t xml:space="preserve">Figure </w:t>
      </w:r>
      <w:r w:rsidR="004E68FC" w:rsidRPr="0096755D">
        <w:rPr>
          <w:noProof/>
        </w:rPr>
        <w:t>1</w:t>
      </w:r>
      <w:r w:rsidR="004E68FC" w:rsidRPr="0096755D">
        <w:rPr>
          <w:rFonts w:eastAsia="MS Mincho"/>
          <w:color w:val="000000"/>
        </w:rPr>
        <w:fldChar w:fldCharType="end"/>
      </w:r>
      <w:r w:rsidR="004E68FC">
        <w:rPr>
          <w:rFonts w:eastAsia="MS Mincho"/>
          <w:color w:val="000000"/>
        </w:rPr>
        <w:t>-right for the</w:t>
      </w:r>
      <w:r w:rsidR="001C0605">
        <w:rPr>
          <w:rFonts w:eastAsia="MS Mincho"/>
          <w:color w:val="000000"/>
        </w:rPr>
        <w:t xml:space="preserve"> </w:t>
      </w:r>
      <w:r w:rsidR="004E68FC">
        <w:rPr>
          <w:rFonts w:eastAsia="MS Mincho"/>
          <w:color w:val="000000"/>
        </w:rPr>
        <w:t xml:space="preserve">n28B DL frequency range uppermost 5,10,15,20,30MHz channels (denoted n28B 5M,10M,15M,20M,30M). In both figures, we also verify that the impact on band n5 self-desense by measuring the Tx noise falling in band n5 DL own channel </w:t>
      </w:r>
      <w:r>
        <w:rPr>
          <w:rFonts w:eastAsia="MS Mincho"/>
          <w:color w:val="000000"/>
        </w:rPr>
        <w:t>as L</w:t>
      </w:r>
      <w:r w:rsidRPr="0096755D">
        <w:rPr>
          <w:rFonts w:eastAsia="MS Mincho"/>
          <w:color w:val="000000"/>
          <w:vertAlign w:val="subscript"/>
        </w:rPr>
        <w:t>CRB</w:t>
      </w:r>
      <w:r>
        <w:rPr>
          <w:rFonts w:eastAsia="MS Mincho"/>
          <w:color w:val="000000"/>
        </w:rPr>
        <w:t xml:space="preserve"> is increased</w:t>
      </w:r>
      <w:r w:rsidR="008D4D8F">
        <w:rPr>
          <w:rFonts w:eastAsia="MS Mincho"/>
          <w:color w:val="000000"/>
        </w:rPr>
        <w:t xml:space="preserve"> (denoted n5 self-desense).</w:t>
      </w:r>
    </w:p>
    <w:p w14:paraId="796453B4" w14:textId="551E8912" w:rsidR="00CB6520" w:rsidRPr="00CB6520" w:rsidRDefault="00446662" w:rsidP="00CB6520">
      <w:pPr>
        <w:overflowPunct/>
        <w:spacing w:after="0"/>
        <w:jc w:val="center"/>
        <w:textAlignment w:val="auto"/>
        <w:rPr>
          <w:rFonts w:eastAsia="MS Mincho"/>
          <w:color w:val="000000"/>
        </w:rPr>
      </w:pPr>
      <w:r>
        <w:rPr>
          <w:noProof/>
        </w:rPr>
        <w:drawing>
          <wp:inline distT="0" distB="0" distL="0" distR="0" wp14:anchorId="50B7430A" wp14:editId="0DA7ED13">
            <wp:extent cx="3303496" cy="2317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8483" cy="2341656"/>
                    </a:xfrm>
                    <a:prstGeom prst="rect">
                      <a:avLst/>
                    </a:prstGeom>
                  </pic:spPr>
                </pic:pic>
              </a:graphicData>
            </a:graphic>
          </wp:inline>
        </w:drawing>
      </w:r>
      <w:r>
        <w:rPr>
          <w:noProof/>
        </w:rPr>
        <w:drawing>
          <wp:inline distT="0" distB="0" distL="0" distR="0" wp14:anchorId="0F7D494A" wp14:editId="3FDA14D2">
            <wp:extent cx="3314700" cy="232146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5359" cy="2342938"/>
                    </a:xfrm>
                    <a:prstGeom prst="rect">
                      <a:avLst/>
                    </a:prstGeom>
                  </pic:spPr>
                </pic:pic>
              </a:graphicData>
            </a:graphic>
          </wp:inline>
        </w:drawing>
      </w:r>
    </w:p>
    <w:p w14:paraId="0C36E2E8" w14:textId="5FE661B1" w:rsidR="00755419" w:rsidRPr="00755419" w:rsidRDefault="00755419" w:rsidP="00755419">
      <w:pPr>
        <w:overflowPunct/>
        <w:spacing w:after="0"/>
        <w:jc w:val="center"/>
        <w:textAlignment w:val="auto"/>
        <w:rPr>
          <w:rFonts w:eastAsia="MS Mincho"/>
          <w:color w:val="000000"/>
        </w:rPr>
      </w:pPr>
    </w:p>
    <w:p w14:paraId="51CDF8E4" w14:textId="41BA2FF3" w:rsidR="00755419" w:rsidRDefault="00755419" w:rsidP="008B010C">
      <w:pPr>
        <w:jc w:val="both"/>
        <w:rPr>
          <w:b/>
          <w:bCs/>
        </w:rPr>
      </w:pPr>
      <w:bookmarkStart w:id="3" w:name="_Ref92656278"/>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96755D">
        <w:rPr>
          <w:b/>
          <w:bCs/>
          <w:noProof/>
        </w:rPr>
        <w:t>1</w:t>
      </w:r>
      <w:r w:rsidRPr="00680FB7">
        <w:rPr>
          <w:b/>
          <w:bCs/>
        </w:rPr>
        <w:fldChar w:fldCharType="end"/>
      </w:r>
      <w:bookmarkEnd w:id="3"/>
      <w:r>
        <w:t xml:space="preserve"> </w:t>
      </w:r>
      <w:r w:rsidR="00AD378B">
        <w:t>n</w:t>
      </w:r>
      <w:r w:rsidR="008D4D8F">
        <w:t>5</w:t>
      </w:r>
      <w:r w:rsidR="00AD378B">
        <w:t xml:space="preserve"> 20MHz CBW </w:t>
      </w:r>
      <w:r>
        <w:t>PA Tx noise level</w:t>
      </w:r>
      <w:r w:rsidR="00446662">
        <w:t xml:space="preserve"> vs n5 UL RB allocation (</w:t>
      </w:r>
      <w:proofErr w:type="spellStart"/>
      <w:r w:rsidR="00446662">
        <w:t>Lcrb</w:t>
      </w:r>
      <w:proofErr w:type="spellEnd"/>
      <w:r w:rsidR="00446662">
        <w:t>)</w:t>
      </w:r>
      <w:r>
        <w:t xml:space="preserve"> </w:t>
      </w:r>
      <w:r w:rsidR="00AD378B">
        <w:t xml:space="preserve">in </w:t>
      </w:r>
      <w:r w:rsidR="00446662">
        <w:t xml:space="preserve">the </w:t>
      </w:r>
      <w:r w:rsidR="007B04FE">
        <w:t>n28</w:t>
      </w:r>
      <w:r w:rsidR="008D4D8F">
        <w:t>A</w:t>
      </w:r>
      <w:r w:rsidR="00446662">
        <w:t xml:space="preserve"> DL frequency range (left)</w:t>
      </w:r>
      <w:r w:rsidR="00AD378B">
        <w:t xml:space="preserve"> and in </w:t>
      </w:r>
      <w:r w:rsidR="00446662">
        <w:t>the n28B DL frequency range (right).</w:t>
      </w:r>
      <w:r w:rsidR="00AD378B">
        <w:t xml:space="preserve"> </w:t>
      </w:r>
      <w:r w:rsidR="007D18E2">
        <w:t>The b</w:t>
      </w:r>
      <w:r w:rsidR="00AD378B">
        <w:t>lue arrow indicates the n</w:t>
      </w:r>
      <w:r w:rsidR="007D18E2">
        <w:t>5</w:t>
      </w:r>
      <w:r w:rsidR="00AD378B">
        <w:t xml:space="preserve"> 20MHz REFSENS UL RB configuration.</w:t>
      </w:r>
    </w:p>
    <w:p w14:paraId="756AA236" w14:textId="551CB51C" w:rsidR="00A95152" w:rsidRDefault="001C0605" w:rsidP="008B010C">
      <w:pPr>
        <w:jc w:val="both"/>
      </w:pPr>
      <w:r>
        <w:t>At L</w:t>
      </w:r>
      <w:r w:rsidRPr="00A95152">
        <w:rPr>
          <w:vertAlign w:val="subscript"/>
        </w:rPr>
        <w:t>CRB</w:t>
      </w:r>
      <w:r>
        <w:t xml:space="preserve"> = 20, t</w:t>
      </w:r>
      <w:r w:rsidR="00A95152">
        <w:t>he</w:t>
      </w:r>
      <w:r>
        <w:t xml:space="preserve"> measured</w:t>
      </w:r>
      <w:r w:rsidR="00A95152">
        <w:t xml:space="preserve"> n</w:t>
      </w:r>
      <w:r>
        <w:t>5</w:t>
      </w:r>
      <w:r w:rsidR="00A95152">
        <w:t xml:space="preserve"> 20MHz CBW noise levels </w:t>
      </w:r>
      <w:r>
        <w:t>are:</w:t>
      </w:r>
    </w:p>
    <w:p w14:paraId="3D966EC9" w14:textId="08D91F4A" w:rsidR="00CF1D02" w:rsidRDefault="001C0605" w:rsidP="00886731">
      <w:pPr>
        <w:pStyle w:val="ListParagraph"/>
        <w:numPr>
          <w:ilvl w:val="0"/>
          <w:numId w:val="19"/>
        </w:numPr>
        <w:overflowPunct/>
        <w:spacing w:after="0"/>
        <w:textAlignment w:val="auto"/>
        <w:rPr>
          <w:rFonts w:eastAsia="MS Mincho"/>
          <w:color w:val="000000"/>
        </w:rPr>
      </w:pPr>
      <w:r>
        <w:rPr>
          <w:rFonts w:eastAsia="MS Mincho"/>
          <w:color w:val="000000"/>
        </w:rPr>
        <w:t xml:space="preserve">In </w:t>
      </w:r>
      <w:r w:rsidR="00CF1D02">
        <w:rPr>
          <w:rFonts w:eastAsia="MS Mincho"/>
          <w:color w:val="000000"/>
        </w:rPr>
        <w:t xml:space="preserve">the </w:t>
      </w:r>
      <w:r w:rsidR="00886731">
        <w:rPr>
          <w:rFonts w:eastAsia="MS Mincho"/>
          <w:color w:val="000000"/>
        </w:rPr>
        <w:t>n28A</w:t>
      </w:r>
      <w:r w:rsidR="00CF1D02">
        <w:rPr>
          <w:rFonts w:eastAsia="MS Mincho"/>
          <w:color w:val="000000"/>
        </w:rPr>
        <w:t xml:space="preserve"> DL range</w:t>
      </w:r>
      <w:r w:rsidR="00886731">
        <w:rPr>
          <w:rFonts w:eastAsia="MS Mincho"/>
          <w:color w:val="000000"/>
        </w:rPr>
        <w:t xml:space="preserve"> uppermost 5,10,15,20,30MHz channels:</w:t>
      </w:r>
      <w:r w:rsidR="00CF1D02">
        <w:rPr>
          <w:rFonts w:eastAsia="MS Mincho"/>
          <w:color w:val="000000"/>
        </w:rPr>
        <w:t xml:space="preserve"> -51.7, -50.9,</w:t>
      </w:r>
      <w:r w:rsidR="00886731">
        <w:rPr>
          <w:rFonts w:eastAsia="MS Mincho"/>
          <w:color w:val="000000"/>
        </w:rPr>
        <w:t xml:space="preserve"> </w:t>
      </w:r>
      <w:r w:rsidR="00CF1D02">
        <w:rPr>
          <w:rFonts w:eastAsia="MS Mincho"/>
          <w:color w:val="000000"/>
        </w:rPr>
        <w:t xml:space="preserve">-50.4, -50.2, -50.1 dBm </w:t>
      </w:r>
      <w:proofErr w:type="gramStart"/>
      <w:r w:rsidR="00CF1D02">
        <w:rPr>
          <w:rFonts w:eastAsia="MS Mincho"/>
          <w:color w:val="000000"/>
        </w:rPr>
        <w:t>respectively;</w:t>
      </w:r>
      <w:proofErr w:type="gramEnd"/>
      <w:r w:rsidR="00CF1D02">
        <w:rPr>
          <w:rFonts w:eastAsia="MS Mincho"/>
          <w:color w:val="000000"/>
        </w:rPr>
        <w:t xml:space="preserve"> </w:t>
      </w:r>
    </w:p>
    <w:p w14:paraId="3E5D155C" w14:textId="05D2F8A7" w:rsidR="00886731" w:rsidRPr="00CF1D02" w:rsidRDefault="00CF1D02" w:rsidP="00323D48">
      <w:pPr>
        <w:pStyle w:val="ListParagraph"/>
        <w:numPr>
          <w:ilvl w:val="0"/>
          <w:numId w:val="19"/>
        </w:numPr>
        <w:overflowPunct/>
        <w:spacing w:after="0"/>
        <w:textAlignment w:val="auto"/>
        <w:rPr>
          <w:rFonts w:eastAsia="MS Mincho"/>
          <w:color w:val="000000"/>
        </w:rPr>
      </w:pPr>
      <w:r w:rsidRPr="00CF1D02">
        <w:rPr>
          <w:rFonts w:eastAsia="MS Mincho"/>
          <w:color w:val="000000"/>
        </w:rPr>
        <w:t xml:space="preserve">In the n28B DL range uppermost 5,10,15,20,30MHz channels: </w:t>
      </w:r>
      <w:r w:rsidR="00886731" w:rsidRPr="00CF1D02">
        <w:rPr>
          <w:rFonts w:eastAsia="MS Mincho"/>
          <w:color w:val="000000"/>
        </w:rPr>
        <w:t>-35.7,</w:t>
      </w:r>
      <w:r>
        <w:rPr>
          <w:rFonts w:eastAsia="MS Mincho"/>
          <w:color w:val="000000"/>
        </w:rPr>
        <w:t xml:space="preserve"> </w:t>
      </w:r>
      <w:r w:rsidR="00886731" w:rsidRPr="00CF1D02">
        <w:rPr>
          <w:rFonts w:eastAsia="MS Mincho"/>
          <w:color w:val="000000"/>
        </w:rPr>
        <w:t>-34.5,</w:t>
      </w:r>
      <w:r>
        <w:rPr>
          <w:rFonts w:eastAsia="MS Mincho"/>
          <w:color w:val="000000"/>
        </w:rPr>
        <w:t xml:space="preserve"> </w:t>
      </w:r>
      <w:r w:rsidR="00886731" w:rsidRPr="00CF1D02">
        <w:rPr>
          <w:rFonts w:eastAsia="MS Mincho"/>
          <w:color w:val="000000"/>
        </w:rPr>
        <w:t>-34.3,</w:t>
      </w:r>
      <w:r>
        <w:rPr>
          <w:rFonts w:eastAsia="MS Mincho"/>
          <w:color w:val="000000"/>
        </w:rPr>
        <w:t xml:space="preserve"> </w:t>
      </w:r>
      <w:r w:rsidR="00886731" w:rsidRPr="00CF1D02">
        <w:rPr>
          <w:rFonts w:eastAsia="MS Mincho"/>
          <w:color w:val="000000"/>
        </w:rPr>
        <w:t>-34.2,</w:t>
      </w:r>
      <w:r>
        <w:rPr>
          <w:rFonts w:eastAsia="MS Mincho"/>
          <w:color w:val="000000"/>
        </w:rPr>
        <w:t xml:space="preserve"> </w:t>
      </w:r>
      <w:r w:rsidR="00886731" w:rsidRPr="00CF1D02">
        <w:rPr>
          <w:rFonts w:eastAsia="MS Mincho"/>
          <w:color w:val="000000"/>
        </w:rPr>
        <w:t>-34.2 dBm respectively;</w:t>
      </w:r>
      <w:r>
        <w:rPr>
          <w:rFonts w:eastAsia="MS Mincho"/>
          <w:color w:val="000000"/>
        </w:rPr>
        <w:t xml:space="preserve"> and</w:t>
      </w:r>
    </w:p>
    <w:p w14:paraId="14095161" w14:textId="3B494094" w:rsidR="00886731" w:rsidRDefault="00886731" w:rsidP="00886731">
      <w:pPr>
        <w:pStyle w:val="ListParagraph"/>
        <w:numPr>
          <w:ilvl w:val="0"/>
          <w:numId w:val="19"/>
        </w:numPr>
        <w:overflowPunct/>
        <w:spacing w:after="0"/>
        <w:textAlignment w:val="auto"/>
        <w:rPr>
          <w:rFonts w:eastAsia="MS Mincho"/>
          <w:color w:val="000000"/>
        </w:rPr>
      </w:pPr>
      <w:r>
        <w:rPr>
          <w:rFonts w:eastAsia="MS Mincho"/>
          <w:color w:val="000000"/>
        </w:rPr>
        <w:t>n5 own 20MHz DL channel: -54 dBm.</w:t>
      </w:r>
    </w:p>
    <w:p w14:paraId="043F3FD1" w14:textId="77777777" w:rsidR="00886731" w:rsidRDefault="00886731" w:rsidP="00886731">
      <w:pPr>
        <w:pStyle w:val="ListParagraph"/>
        <w:overflowPunct/>
        <w:spacing w:after="0"/>
        <w:textAlignment w:val="auto"/>
        <w:rPr>
          <w:rFonts w:eastAsia="MS Mincho"/>
          <w:color w:val="000000"/>
        </w:rPr>
      </w:pPr>
    </w:p>
    <w:p w14:paraId="2E875259" w14:textId="47803ADF" w:rsidR="00CB6520" w:rsidRDefault="0077628A" w:rsidP="008B010C">
      <w:pPr>
        <w:jc w:val="both"/>
      </w:pPr>
      <w:r>
        <w:t>T</w:t>
      </w:r>
      <w:r w:rsidR="00A95152">
        <w:t xml:space="preserve">he </w:t>
      </w:r>
      <w:r>
        <w:t xml:space="preserve">-54dBm noise level measured in n5 own DL channel indicates that the </w:t>
      </w:r>
      <w:r w:rsidR="00A95152">
        <w:t>adoption of n</w:t>
      </w:r>
      <w:r w:rsidR="00886731">
        <w:t>5</w:t>
      </w:r>
      <w:r w:rsidR="00A95152">
        <w:t xml:space="preserve"> UL L</w:t>
      </w:r>
      <w:r w:rsidR="00A95152" w:rsidRPr="00A95152">
        <w:rPr>
          <w:vertAlign w:val="subscript"/>
        </w:rPr>
        <w:t>CRB</w:t>
      </w:r>
      <w:r w:rsidR="00A95152">
        <w:t xml:space="preserve"> = 20 ensures no self-desense occurs.</w:t>
      </w:r>
      <w:r w:rsidR="00EB7962">
        <w:t xml:space="preserve"> Noise levels in the n28B DL range are approximately 15dB higher than the noise levels in the n28A DL range.</w:t>
      </w:r>
    </w:p>
    <w:p w14:paraId="7F9694C9" w14:textId="34954E79" w:rsidR="00EB7962" w:rsidRPr="00EB7962" w:rsidRDefault="00EB7962" w:rsidP="00EB7962">
      <w:pPr>
        <w:jc w:val="both"/>
        <w:rPr>
          <w:rFonts w:eastAsia="SimSun"/>
          <w:b/>
          <w:bCs/>
          <w:lang w:val="en-GB" w:eastAsia="zh-CN"/>
        </w:rPr>
      </w:pPr>
      <w:r w:rsidRPr="00EB7962">
        <w:rPr>
          <w:rFonts w:eastAsia="SimSun"/>
          <w:b/>
          <w:bCs/>
          <w:lang w:val="en-GB" w:eastAsia="zh-CN"/>
        </w:rPr>
        <w:t xml:space="preserve">Observation 3: At </w:t>
      </w:r>
      <w:r w:rsidRPr="00EB7962">
        <w:rPr>
          <w:b/>
          <w:bCs/>
        </w:rPr>
        <w:t>L</w:t>
      </w:r>
      <w:r w:rsidRPr="00EB7962">
        <w:rPr>
          <w:b/>
          <w:bCs/>
          <w:vertAlign w:val="subscript"/>
        </w:rPr>
        <w:t>CRB</w:t>
      </w:r>
      <w:r w:rsidRPr="00EB7962">
        <w:rPr>
          <w:b/>
          <w:bCs/>
        </w:rPr>
        <w:t xml:space="preserve"> = 20, the </w:t>
      </w:r>
      <w:r w:rsidRPr="00EB7962">
        <w:rPr>
          <w:rFonts w:eastAsia="SimSun"/>
          <w:b/>
          <w:bCs/>
          <w:lang w:val="en-GB" w:eastAsia="zh-CN"/>
        </w:rPr>
        <w:t>n5 20MHz measured noise levels indicate:</w:t>
      </w:r>
    </w:p>
    <w:p w14:paraId="5EF050F8" w14:textId="51AB91D4" w:rsidR="00EB7962" w:rsidRDefault="00EB7962" w:rsidP="00EB7962">
      <w:pPr>
        <w:pStyle w:val="ListParagraph"/>
        <w:numPr>
          <w:ilvl w:val="0"/>
          <w:numId w:val="23"/>
        </w:numPr>
        <w:jc w:val="both"/>
        <w:rPr>
          <w:b/>
          <w:bCs/>
          <w:lang w:val="en-GB" w:eastAsia="zh-CN"/>
        </w:rPr>
      </w:pPr>
      <w:r>
        <w:rPr>
          <w:b/>
          <w:bCs/>
          <w:lang w:val="en-GB" w:eastAsia="zh-CN"/>
        </w:rPr>
        <w:t>there is no n5 self-</w:t>
      </w:r>
      <w:proofErr w:type="gramStart"/>
      <w:r>
        <w:rPr>
          <w:b/>
          <w:bCs/>
          <w:lang w:val="en-GB" w:eastAsia="zh-CN"/>
        </w:rPr>
        <w:t>dense;</w:t>
      </w:r>
      <w:proofErr w:type="gramEnd"/>
    </w:p>
    <w:p w14:paraId="3D3FA00E" w14:textId="6B5A4B62" w:rsidR="00EB7962" w:rsidRPr="00EB7962" w:rsidRDefault="00EB7962" w:rsidP="00EB7962">
      <w:pPr>
        <w:pStyle w:val="ListParagraph"/>
        <w:numPr>
          <w:ilvl w:val="0"/>
          <w:numId w:val="23"/>
        </w:numPr>
        <w:jc w:val="both"/>
        <w:rPr>
          <w:b/>
          <w:bCs/>
          <w:lang w:val="en-GB" w:eastAsia="zh-CN"/>
        </w:rPr>
      </w:pPr>
      <w:r>
        <w:rPr>
          <w:b/>
          <w:bCs/>
          <w:lang w:val="en-GB" w:eastAsia="zh-CN"/>
        </w:rPr>
        <w:t>the band n28 MSD is dominated by the n28B range, with n5 Tx noise levels approximately 15dB higher than in the n28A DL range.</w:t>
      </w:r>
    </w:p>
    <w:p w14:paraId="13C1B328" w14:textId="324BF8AE" w:rsidR="00D00B78" w:rsidRDefault="00EB7962" w:rsidP="00863A18">
      <w:pPr>
        <w:jc w:val="both"/>
        <w:rPr>
          <w:noProof/>
        </w:rPr>
      </w:pPr>
      <w:r>
        <w:t xml:space="preserve">According to proposal 1 and observation 3, the n28 MSD analysis </w:t>
      </w:r>
      <w:r w:rsidRPr="00AD378B">
        <w:t xml:space="preserve">in </w:t>
      </w:r>
      <w:r w:rsidRPr="00AD378B">
        <w:fldChar w:fldCharType="begin"/>
      </w:r>
      <w:r w:rsidRPr="00AD378B">
        <w:instrText xml:space="preserve"> REF _Ref92658934 \h  \* MERGEFORMAT </w:instrText>
      </w:r>
      <w:r w:rsidRPr="00AD378B">
        <w:fldChar w:fldCharType="separate"/>
      </w:r>
      <w:r w:rsidRPr="00AD378B">
        <w:t xml:space="preserve">Figure </w:t>
      </w:r>
      <w:r w:rsidRPr="00AD378B">
        <w:rPr>
          <w:noProof/>
        </w:rPr>
        <w:t>2</w:t>
      </w:r>
      <w:r w:rsidRPr="00AD378B">
        <w:fldChar w:fldCharType="end"/>
      </w:r>
      <w:r>
        <w:t xml:space="preserve"> is evaluated using the n28B DL range noise levels and assum</w:t>
      </w:r>
      <w:r w:rsidR="0077628A">
        <w:t>ing</w:t>
      </w:r>
      <w:r>
        <w:t xml:space="preserve"> 45dB Tx-Rx </w:t>
      </w:r>
      <w:proofErr w:type="spellStart"/>
      <w:r>
        <w:t>quadplexer</w:t>
      </w:r>
      <w:proofErr w:type="spellEnd"/>
      <w:r>
        <w:t xml:space="preserve"> isolation.</w:t>
      </w:r>
      <w:r w:rsidR="00C65E93">
        <w:t xml:space="preserve"> </w:t>
      </w:r>
      <w:r w:rsidR="00FE7CBB">
        <w:t xml:space="preserve">The MSD levels are identical to those estimated in [2] and [1]. They are captured in </w:t>
      </w:r>
      <w:r w:rsidR="00C65E93">
        <w:t>proposal 2 accordingly.</w:t>
      </w:r>
    </w:p>
    <w:p w14:paraId="03552F23" w14:textId="049888BB" w:rsidR="00C50652" w:rsidRDefault="00C65E93" w:rsidP="002C1D33">
      <w:pPr>
        <w:jc w:val="center"/>
      </w:pPr>
      <w:r>
        <w:rPr>
          <w:noProof/>
        </w:rPr>
        <w:drawing>
          <wp:inline distT="0" distB="0" distL="0" distR="0" wp14:anchorId="6AC22467" wp14:editId="16B8A1AE">
            <wp:extent cx="6646545" cy="2396490"/>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2396490"/>
                    </a:xfrm>
                    <a:prstGeom prst="rect">
                      <a:avLst/>
                    </a:prstGeom>
                  </pic:spPr>
                </pic:pic>
              </a:graphicData>
            </a:graphic>
          </wp:inline>
        </w:drawing>
      </w:r>
      <w:r w:rsidR="002C1D33">
        <w:rPr>
          <w:noProof/>
        </w:rPr>
        <w:t xml:space="preserve"> </w:t>
      </w:r>
    </w:p>
    <w:p w14:paraId="5AD4B914" w14:textId="28E48AF6" w:rsidR="002C1D33" w:rsidRDefault="002C1D33" w:rsidP="002C1D33">
      <w:pPr>
        <w:jc w:val="center"/>
      </w:pPr>
      <w:bookmarkStart w:id="4" w:name="_Ref92658934"/>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056743">
        <w:rPr>
          <w:b/>
          <w:bCs/>
          <w:noProof/>
        </w:rPr>
        <w:t>2</w:t>
      </w:r>
      <w:r w:rsidRPr="00680FB7">
        <w:rPr>
          <w:b/>
          <w:bCs/>
        </w:rPr>
        <w:fldChar w:fldCharType="end"/>
      </w:r>
      <w:bookmarkEnd w:id="4"/>
      <w:r>
        <w:t xml:space="preserve"> </w:t>
      </w:r>
      <w:r w:rsidR="007B04FE">
        <w:t>n28</w:t>
      </w:r>
      <w:r w:rsidR="00193803">
        <w:t xml:space="preserve"> MSD evaluation for CA_</w:t>
      </w:r>
      <w:r w:rsidR="007B04FE">
        <w:t>n</w:t>
      </w:r>
      <w:r w:rsidR="00863A18">
        <w:t>5</w:t>
      </w:r>
      <w:r w:rsidR="00193803">
        <w:t>-n</w:t>
      </w:r>
      <w:r w:rsidR="00863A18">
        <w:t>28</w:t>
      </w:r>
      <w:r w:rsidR="00193803">
        <w:t>.</w:t>
      </w:r>
    </w:p>
    <w:p w14:paraId="147027B4" w14:textId="77777777" w:rsidR="00323D48" w:rsidRPr="00F67EDD" w:rsidRDefault="00323D48" w:rsidP="00323D48">
      <w:pPr>
        <w:rPr>
          <w:b/>
        </w:rPr>
      </w:pPr>
      <w:r w:rsidRPr="00F67EDD">
        <w:rPr>
          <w:b/>
        </w:rPr>
        <w:t>Proposal 2: For</w:t>
      </w:r>
      <w:r>
        <w:rPr>
          <w:b/>
        </w:rPr>
        <w:t xml:space="preserve"> CA_n5-n28,</w:t>
      </w:r>
      <w:r w:rsidRPr="00F67EDD">
        <w:rPr>
          <w:b/>
        </w:rPr>
        <w:t xml:space="preserve"> adopt MSD specificatio</w:t>
      </w:r>
      <w:r>
        <w:rPr>
          <w:b/>
        </w:rPr>
        <w:t xml:space="preserve">ns captured in </w:t>
      </w:r>
      <w:r w:rsidRPr="00323D48">
        <w:rPr>
          <w:b/>
        </w:rPr>
        <w:t>Table 7.3A.6-1</w:t>
      </w:r>
      <w:r>
        <w:rPr>
          <w:b/>
        </w:rPr>
        <w:t xml:space="preserve"> and </w:t>
      </w:r>
      <w:r w:rsidRPr="00323D48">
        <w:rPr>
          <w:b/>
          <w:bCs/>
        </w:rPr>
        <w:t>Table 7.3A.</w:t>
      </w:r>
      <w:r w:rsidRPr="00323D48">
        <w:rPr>
          <w:b/>
          <w:bCs/>
          <w:lang w:eastAsia="zh-CN"/>
        </w:rPr>
        <w:t>6</w:t>
      </w:r>
      <w:r w:rsidRPr="00323D48">
        <w:rPr>
          <w:b/>
          <w:bCs/>
        </w:rPr>
        <w:t>-2</w:t>
      </w:r>
      <w:r>
        <w:rPr>
          <w:b/>
        </w:rPr>
        <w:t>.</w:t>
      </w:r>
    </w:p>
    <w:p w14:paraId="2DAFE2F5" w14:textId="77777777" w:rsidR="00323D48" w:rsidRPr="00323D48" w:rsidRDefault="00323D48" w:rsidP="00323D48">
      <w:pPr>
        <w:pStyle w:val="TH"/>
        <w:rPr>
          <w:rFonts w:cs="Arial"/>
          <w:sz w:val="18"/>
          <w:szCs w:val="18"/>
        </w:rPr>
      </w:pPr>
      <w:r w:rsidRPr="00323D48">
        <w:rPr>
          <w:rFonts w:cs="Arial"/>
          <w:sz w:val="18"/>
          <w:szCs w:val="18"/>
        </w:rPr>
        <w:lastRenderedPageBreak/>
        <w:t>Table 7.3A.6-1: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23D48" w:rsidRPr="00323D48" w14:paraId="2C9B2800" w14:textId="77777777" w:rsidTr="00323D48">
        <w:trPr>
          <w:trHeight w:val="397"/>
          <w:jc w:val="center"/>
        </w:trPr>
        <w:tc>
          <w:tcPr>
            <w:tcW w:w="9060" w:type="dxa"/>
            <w:gridSpan w:val="15"/>
            <w:vAlign w:val="center"/>
          </w:tcPr>
          <w:p w14:paraId="4FA29E2E" w14:textId="77777777" w:rsidR="00323D48" w:rsidRPr="00323D48" w:rsidRDefault="00323D48" w:rsidP="00323D48">
            <w:pPr>
              <w:pStyle w:val="TAH"/>
              <w:rPr>
                <w:rFonts w:cs="Arial"/>
                <w:szCs w:val="18"/>
                <w:lang w:eastAsia="ja-JP"/>
              </w:rPr>
            </w:pPr>
            <w:r w:rsidRPr="00323D48">
              <w:rPr>
                <w:rFonts w:cs="Arial"/>
                <w:szCs w:val="18"/>
                <w:lang w:eastAsia="ja-JP"/>
              </w:rPr>
              <w:t>NR Band / Channel bandwidth</w:t>
            </w:r>
            <w:r w:rsidRPr="00323D48">
              <w:rPr>
                <w:rFonts w:cs="Arial"/>
                <w:szCs w:val="18"/>
              </w:rPr>
              <w:t xml:space="preserve"> </w:t>
            </w:r>
            <w:r w:rsidRPr="00323D48">
              <w:rPr>
                <w:rFonts w:cs="Arial"/>
                <w:szCs w:val="18"/>
                <w:lang w:eastAsia="ja-JP"/>
              </w:rPr>
              <w:t>of the affected DL band</w:t>
            </w:r>
          </w:p>
        </w:tc>
      </w:tr>
      <w:tr w:rsidR="00323D48" w:rsidRPr="00323D48" w14:paraId="4C6A37B1" w14:textId="77777777" w:rsidTr="00323D48">
        <w:trPr>
          <w:trHeight w:val="397"/>
          <w:jc w:val="center"/>
        </w:trPr>
        <w:tc>
          <w:tcPr>
            <w:tcW w:w="665" w:type="dxa"/>
            <w:vAlign w:val="center"/>
          </w:tcPr>
          <w:p w14:paraId="575A40F2" w14:textId="77777777" w:rsidR="00323D48" w:rsidRPr="00323D48" w:rsidRDefault="00323D48" w:rsidP="00323D48">
            <w:pPr>
              <w:pStyle w:val="TAH"/>
              <w:rPr>
                <w:rFonts w:cs="Arial"/>
                <w:szCs w:val="18"/>
                <w:lang w:eastAsia="ja-JP"/>
              </w:rPr>
            </w:pPr>
            <w:r w:rsidRPr="00323D48">
              <w:rPr>
                <w:rFonts w:cs="Arial"/>
                <w:szCs w:val="18"/>
                <w:lang w:eastAsia="ja-JP"/>
              </w:rPr>
              <w:t>UL band</w:t>
            </w:r>
          </w:p>
        </w:tc>
        <w:tc>
          <w:tcPr>
            <w:tcW w:w="610" w:type="dxa"/>
            <w:vAlign w:val="center"/>
          </w:tcPr>
          <w:p w14:paraId="3C7A5F8D" w14:textId="77777777" w:rsidR="00323D48" w:rsidRPr="00323D48" w:rsidRDefault="00323D48" w:rsidP="00323D48">
            <w:pPr>
              <w:pStyle w:val="TAH"/>
              <w:rPr>
                <w:rFonts w:cs="Arial"/>
                <w:szCs w:val="18"/>
                <w:lang w:eastAsia="ja-JP"/>
              </w:rPr>
            </w:pPr>
            <w:r w:rsidRPr="00323D48">
              <w:rPr>
                <w:rFonts w:cs="Arial"/>
                <w:szCs w:val="18"/>
                <w:lang w:eastAsia="ja-JP"/>
              </w:rPr>
              <w:t>DL band</w:t>
            </w:r>
          </w:p>
        </w:tc>
        <w:tc>
          <w:tcPr>
            <w:tcW w:w="598" w:type="dxa"/>
            <w:vAlign w:val="center"/>
          </w:tcPr>
          <w:p w14:paraId="3DB083AF" w14:textId="77777777" w:rsidR="00323D48" w:rsidRPr="00323D48" w:rsidRDefault="00323D48" w:rsidP="00323D48">
            <w:pPr>
              <w:pStyle w:val="TAH"/>
              <w:rPr>
                <w:rFonts w:cs="Arial"/>
                <w:szCs w:val="18"/>
                <w:lang w:eastAsia="ja-JP"/>
              </w:rPr>
            </w:pPr>
            <w:r w:rsidRPr="00323D48">
              <w:rPr>
                <w:rFonts w:cs="Arial"/>
                <w:szCs w:val="18"/>
                <w:lang w:eastAsia="ja-JP"/>
              </w:rPr>
              <w:t>5</w:t>
            </w:r>
            <w:r w:rsidRPr="00323D48">
              <w:rPr>
                <w:rFonts w:cs="Arial"/>
                <w:szCs w:val="18"/>
                <w:lang w:eastAsia="ja-JP"/>
              </w:rPr>
              <w:br/>
              <w:t>MHz (dB)</w:t>
            </w:r>
          </w:p>
        </w:tc>
        <w:tc>
          <w:tcPr>
            <w:tcW w:w="598" w:type="dxa"/>
            <w:vAlign w:val="center"/>
          </w:tcPr>
          <w:p w14:paraId="37B893C9" w14:textId="77777777" w:rsidR="00323D48" w:rsidRPr="00323D48" w:rsidRDefault="00323D48" w:rsidP="00323D48">
            <w:pPr>
              <w:pStyle w:val="TAH"/>
              <w:rPr>
                <w:rFonts w:cs="Arial"/>
                <w:szCs w:val="18"/>
                <w:lang w:eastAsia="ja-JP"/>
              </w:rPr>
            </w:pPr>
            <w:r w:rsidRPr="00323D48">
              <w:rPr>
                <w:rFonts w:cs="Arial"/>
                <w:szCs w:val="18"/>
                <w:lang w:eastAsia="ja-JP"/>
              </w:rPr>
              <w:t>10</w:t>
            </w:r>
            <w:r w:rsidRPr="00323D48">
              <w:rPr>
                <w:rFonts w:cs="Arial"/>
                <w:szCs w:val="18"/>
                <w:lang w:eastAsia="ja-JP"/>
              </w:rPr>
              <w:br/>
              <w:t>MHz (dB)</w:t>
            </w:r>
          </w:p>
        </w:tc>
        <w:tc>
          <w:tcPr>
            <w:tcW w:w="598" w:type="dxa"/>
            <w:vAlign w:val="center"/>
          </w:tcPr>
          <w:p w14:paraId="3F0A5D3D" w14:textId="77777777" w:rsidR="00323D48" w:rsidRPr="00323D48" w:rsidRDefault="00323D48" w:rsidP="00323D48">
            <w:pPr>
              <w:pStyle w:val="TAH"/>
              <w:rPr>
                <w:rFonts w:cs="Arial"/>
                <w:szCs w:val="18"/>
                <w:lang w:eastAsia="ja-JP"/>
              </w:rPr>
            </w:pPr>
            <w:r w:rsidRPr="00323D48">
              <w:rPr>
                <w:rFonts w:cs="Arial"/>
                <w:szCs w:val="18"/>
                <w:lang w:eastAsia="ja-JP"/>
              </w:rPr>
              <w:t>15</w:t>
            </w:r>
            <w:r w:rsidRPr="00323D48">
              <w:rPr>
                <w:rFonts w:cs="Arial"/>
                <w:szCs w:val="18"/>
                <w:lang w:eastAsia="ja-JP"/>
              </w:rPr>
              <w:br/>
              <w:t>MHz (dB)</w:t>
            </w:r>
          </w:p>
        </w:tc>
        <w:tc>
          <w:tcPr>
            <w:tcW w:w="598" w:type="dxa"/>
            <w:vAlign w:val="center"/>
          </w:tcPr>
          <w:p w14:paraId="0BA7B120" w14:textId="77777777" w:rsidR="00323D48" w:rsidRPr="00323D48" w:rsidRDefault="00323D48" w:rsidP="00323D48">
            <w:pPr>
              <w:pStyle w:val="TAH"/>
              <w:rPr>
                <w:rFonts w:cs="Arial"/>
                <w:szCs w:val="18"/>
                <w:lang w:eastAsia="ja-JP"/>
              </w:rPr>
            </w:pPr>
            <w:r w:rsidRPr="00323D48">
              <w:rPr>
                <w:rFonts w:cs="Arial"/>
                <w:szCs w:val="18"/>
                <w:lang w:eastAsia="ja-JP"/>
              </w:rPr>
              <w:t>20</w:t>
            </w:r>
            <w:r w:rsidRPr="00323D48">
              <w:rPr>
                <w:rFonts w:cs="Arial"/>
                <w:szCs w:val="18"/>
                <w:lang w:eastAsia="ja-JP"/>
              </w:rPr>
              <w:br/>
              <w:t>MHz (dB)</w:t>
            </w:r>
          </w:p>
        </w:tc>
        <w:tc>
          <w:tcPr>
            <w:tcW w:w="598" w:type="dxa"/>
            <w:vAlign w:val="center"/>
          </w:tcPr>
          <w:p w14:paraId="3B42C270" w14:textId="77777777" w:rsidR="00323D48" w:rsidRPr="00323D48" w:rsidRDefault="00323D48" w:rsidP="00323D48">
            <w:pPr>
              <w:pStyle w:val="TAH"/>
              <w:rPr>
                <w:rFonts w:cs="Arial"/>
                <w:szCs w:val="18"/>
                <w:lang w:eastAsia="ja-JP"/>
              </w:rPr>
            </w:pPr>
            <w:r w:rsidRPr="00323D48">
              <w:rPr>
                <w:rFonts w:cs="Arial"/>
                <w:szCs w:val="18"/>
                <w:lang w:eastAsia="ja-JP"/>
              </w:rPr>
              <w:t>25</w:t>
            </w:r>
            <w:r w:rsidRPr="00323D48">
              <w:rPr>
                <w:rFonts w:cs="Arial"/>
                <w:szCs w:val="18"/>
                <w:lang w:eastAsia="ja-JP"/>
              </w:rPr>
              <w:br/>
              <w:t>MHz (dB)</w:t>
            </w:r>
          </w:p>
        </w:tc>
        <w:tc>
          <w:tcPr>
            <w:tcW w:w="598" w:type="dxa"/>
          </w:tcPr>
          <w:p w14:paraId="0B2A03CE" w14:textId="77777777" w:rsidR="00323D48" w:rsidRPr="00323D48" w:rsidRDefault="00323D48" w:rsidP="00323D48">
            <w:pPr>
              <w:pStyle w:val="TAH"/>
              <w:rPr>
                <w:rFonts w:cs="Arial"/>
                <w:szCs w:val="18"/>
                <w:lang w:eastAsia="ja-JP"/>
              </w:rPr>
            </w:pPr>
            <w:r w:rsidRPr="00323D48">
              <w:rPr>
                <w:rFonts w:cs="Arial"/>
                <w:szCs w:val="18"/>
                <w:lang w:eastAsia="ja-JP"/>
              </w:rPr>
              <w:t>30 MHz</w:t>
            </w:r>
            <w:r w:rsidRPr="00323D48">
              <w:rPr>
                <w:rFonts w:cs="Arial"/>
                <w:szCs w:val="18"/>
                <w:lang w:eastAsia="zh-CN"/>
              </w:rPr>
              <w:t xml:space="preserve"> (dB)</w:t>
            </w:r>
          </w:p>
        </w:tc>
        <w:tc>
          <w:tcPr>
            <w:tcW w:w="598" w:type="dxa"/>
          </w:tcPr>
          <w:p w14:paraId="65E0A364" w14:textId="77777777" w:rsidR="00323D48" w:rsidRPr="00323D48" w:rsidRDefault="00323D48" w:rsidP="00323D48">
            <w:pPr>
              <w:pStyle w:val="TAH"/>
              <w:rPr>
                <w:rFonts w:cs="Arial"/>
                <w:szCs w:val="18"/>
                <w:lang w:eastAsia="ja-JP"/>
              </w:rPr>
            </w:pPr>
            <w:r w:rsidRPr="00323D48">
              <w:rPr>
                <w:rFonts w:cs="Arial"/>
                <w:szCs w:val="18"/>
                <w:lang w:eastAsia="ja-JP"/>
              </w:rPr>
              <w:t>40 MHz</w:t>
            </w:r>
            <w:r w:rsidRPr="00323D48">
              <w:rPr>
                <w:rFonts w:cs="Arial"/>
                <w:szCs w:val="18"/>
                <w:lang w:eastAsia="zh-CN"/>
              </w:rPr>
              <w:t xml:space="preserve"> (dB)</w:t>
            </w:r>
          </w:p>
        </w:tc>
        <w:tc>
          <w:tcPr>
            <w:tcW w:w="598" w:type="dxa"/>
          </w:tcPr>
          <w:p w14:paraId="75E91DF3" w14:textId="77777777" w:rsidR="00323D48" w:rsidRPr="00323D48" w:rsidRDefault="00323D48" w:rsidP="00323D48">
            <w:pPr>
              <w:pStyle w:val="TAH"/>
              <w:rPr>
                <w:rFonts w:cs="Arial"/>
                <w:szCs w:val="18"/>
                <w:lang w:eastAsia="ja-JP"/>
              </w:rPr>
            </w:pPr>
            <w:r w:rsidRPr="00323D48">
              <w:rPr>
                <w:rFonts w:cs="Arial"/>
                <w:szCs w:val="18"/>
                <w:lang w:eastAsia="ja-JP"/>
              </w:rPr>
              <w:t>50 MHz</w:t>
            </w:r>
            <w:r w:rsidRPr="00323D48">
              <w:rPr>
                <w:rFonts w:cs="Arial"/>
                <w:szCs w:val="18"/>
                <w:lang w:eastAsia="zh-CN"/>
              </w:rPr>
              <w:t xml:space="preserve"> (dB)</w:t>
            </w:r>
          </w:p>
        </w:tc>
        <w:tc>
          <w:tcPr>
            <w:tcW w:w="598" w:type="dxa"/>
          </w:tcPr>
          <w:p w14:paraId="0B2EDF54" w14:textId="77777777" w:rsidR="00323D48" w:rsidRPr="00323D48" w:rsidRDefault="00323D48" w:rsidP="00323D48">
            <w:pPr>
              <w:pStyle w:val="TAH"/>
              <w:rPr>
                <w:rFonts w:cs="Arial"/>
                <w:szCs w:val="18"/>
                <w:lang w:eastAsia="ja-JP"/>
              </w:rPr>
            </w:pPr>
            <w:r w:rsidRPr="00323D48">
              <w:rPr>
                <w:rFonts w:cs="Arial"/>
                <w:szCs w:val="18"/>
                <w:lang w:eastAsia="ja-JP"/>
              </w:rPr>
              <w:t>60 MHz</w:t>
            </w:r>
            <w:r w:rsidRPr="00323D48">
              <w:rPr>
                <w:rFonts w:cs="Arial"/>
                <w:szCs w:val="18"/>
                <w:lang w:eastAsia="zh-CN"/>
              </w:rPr>
              <w:t xml:space="preserve"> (dB)</w:t>
            </w:r>
          </w:p>
        </w:tc>
        <w:tc>
          <w:tcPr>
            <w:tcW w:w="598" w:type="dxa"/>
          </w:tcPr>
          <w:p w14:paraId="203A4A4C" w14:textId="77777777" w:rsidR="00323D48" w:rsidRPr="00323D48" w:rsidRDefault="00323D48" w:rsidP="00323D48">
            <w:pPr>
              <w:pStyle w:val="TAH"/>
              <w:rPr>
                <w:rFonts w:cs="Arial"/>
                <w:szCs w:val="18"/>
                <w:lang w:eastAsia="zh-CN"/>
              </w:rPr>
            </w:pPr>
            <w:r w:rsidRPr="00323D48">
              <w:rPr>
                <w:rFonts w:cs="Arial"/>
                <w:szCs w:val="18"/>
                <w:lang w:eastAsia="zh-CN"/>
              </w:rPr>
              <w:t>70</w:t>
            </w:r>
          </w:p>
          <w:p w14:paraId="77410299" w14:textId="77777777" w:rsidR="00323D48" w:rsidRPr="00323D48" w:rsidRDefault="00323D48" w:rsidP="00323D48">
            <w:pPr>
              <w:pStyle w:val="TAH"/>
              <w:rPr>
                <w:rFonts w:cs="Arial"/>
                <w:szCs w:val="18"/>
                <w:lang w:eastAsia="zh-CN"/>
              </w:rPr>
            </w:pPr>
            <w:r w:rsidRPr="00323D48">
              <w:rPr>
                <w:rFonts w:cs="Arial"/>
                <w:szCs w:val="18"/>
                <w:lang w:eastAsia="zh-CN"/>
              </w:rPr>
              <w:t>MHz</w:t>
            </w:r>
          </w:p>
          <w:p w14:paraId="140DA23E" w14:textId="77777777" w:rsidR="00323D48" w:rsidRPr="00323D48" w:rsidRDefault="00323D48" w:rsidP="00323D48">
            <w:pPr>
              <w:pStyle w:val="TAH"/>
              <w:rPr>
                <w:rFonts w:cs="Arial"/>
                <w:szCs w:val="18"/>
                <w:lang w:eastAsia="zh-CN"/>
              </w:rPr>
            </w:pPr>
            <w:r w:rsidRPr="00323D48">
              <w:rPr>
                <w:rFonts w:cs="Arial"/>
                <w:szCs w:val="18"/>
                <w:lang w:eastAsia="zh-CN"/>
              </w:rPr>
              <w:t>(dB)</w:t>
            </w:r>
          </w:p>
        </w:tc>
        <w:tc>
          <w:tcPr>
            <w:tcW w:w="598" w:type="dxa"/>
          </w:tcPr>
          <w:p w14:paraId="6A15E556" w14:textId="77777777" w:rsidR="00323D48" w:rsidRPr="00323D48" w:rsidRDefault="00323D48" w:rsidP="00323D48">
            <w:pPr>
              <w:pStyle w:val="TAH"/>
              <w:rPr>
                <w:rFonts w:cs="Arial"/>
                <w:szCs w:val="18"/>
                <w:lang w:eastAsia="ja-JP"/>
              </w:rPr>
            </w:pPr>
            <w:r w:rsidRPr="00323D48">
              <w:rPr>
                <w:rFonts w:cs="Arial"/>
                <w:szCs w:val="18"/>
                <w:lang w:eastAsia="ja-JP"/>
              </w:rPr>
              <w:t>80 MHz</w:t>
            </w:r>
            <w:r w:rsidRPr="00323D48">
              <w:rPr>
                <w:rFonts w:cs="Arial"/>
                <w:szCs w:val="18"/>
                <w:lang w:eastAsia="zh-CN"/>
              </w:rPr>
              <w:t xml:space="preserve"> (dB)</w:t>
            </w:r>
          </w:p>
        </w:tc>
        <w:tc>
          <w:tcPr>
            <w:tcW w:w="598" w:type="dxa"/>
          </w:tcPr>
          <w:p w14:paraId="650BF2A6" w14:textId="77777777" w:rsidR="00323D48" w:rsidRPr="00323D48" w:rsidRDefault="00323D48" w:rsidP="00323D48">
            <w:pPr>
              <w:pStyle w:val="TAH"/>
              <w:rPr>
                <w:rFonts w:cs="Arial"/>
                <w:szCs w:val="18"/>
                <w:lang w:eastAsia="ja-JP"/>
              </w:rPr>
            </w:pPr>
            <w:r w:rsidRPr="00323D48">
              <w:rPr>
                <w:rFonts w:cs="Arial"/>
                <w:szCs w:val="18"/>
                <w:lang w:eastAsia="ja-JP"/>
              </w:rPr>
              <w:t>90 MHz</w:t>
            </w:r>
            <w:r w:rsidRPr="00323D48">
              <w:rPr>
                <w:rFonts w:cs="Arial"/>
                <w:szCs w:val="18"/>
                <w:lang w:eastAsia="zh-CN"/>
              </w:rPr>
              <w:t xml:space="preserve"> (dB)</w:t>
            </w:r>
          </w:p>
        </w:tc>
        <w:tc>
          <w:tcPr>
            <w:tcW w:w="609" w:type="dxa"/>
          </w:tcPr>
          <w:p w14:paraId="1668C56A" w14:textId="77777777" w:rsidR="00323D48" w:rsidRPr="00323D48" w:rsidRDefault="00323D48" w:rsidP="00323D48">
            <w:pPr>
              <w:pStyle w:val="TAH"/>
              <w:rPr>
                <w:rFonts w:cs="Arial"/>
                <w:szCs w:val="18"/>
                <w:lang w:eastAsia="ja-JP"/>
              </w:rPr>
            </w:pPr>
            <w:r w:rsidRPr="00323D48">
              <w:rPr>
                <w:rFonts w:cs="Arial"/>
                <w:szCs w:val="18"/>
                <w:lang w:eastAsia="ja-JP"/>
              </w:rPr>
              <w:t>100 MHz (dB)</w:t>
            </w:r>
          </w:p>
        </w:tc>
      </w:tr>
      <w:tr w:rsidR="00323D48" w:rsidRPr="00323D48" w14:paraId="7C5FD362" w14:textId="77777777" w:rsidTr="00323D48">
        <w:trPr>
          <w:trHeight w:val="397"/>
          <w:jc w:val="center"/>
        </w:trPr>
        <w:tc>
          <w:tcPr>
            <w:tcW w:w="665" w:type="dxa"/>
            <w:vAlign w:val="center"/>
          </w:tcPr>
          <w:p w14:paraId="21E76662" w14:textId="77777777" w:rsidR="00323D48" w:rsidRPr="00323D48" w:rsidRDefault="00323D48" w:rsidP="00323D48">
            <w:pPr>
              <w:pStyle w:val="TAC"/>
              <w:rPr>
                <w:rFonts w:cs="Arial"/>
                <w:szCs w:val="18"/>
                <w:lang w:eastAsia="zh-CN"/>
              </w:rPr>
            </w:pPr>
            <w:r w:rsidRPr="00323D48">
              <w:rPr>
                <w:rFonts w:cs="Arial"/>
                <w:szCs w:val="18"/>
                <w:lang w:eastAsia="zh-CN"/>
              </w:rPr>
              <w:t>n5</w:t>
            </w:r>
          </w:p>
        </w:tc>
        <w:tc>
          <w:tcPr>
            <w:tcW w:w="610" w:type="dxa"/>
            <w:vAlign w:val="center"/>
          </w:tcPr>
          <w:p w14:paraId="454F725A" w14:textId="77777777" w:rsidR="00323D48" w:rsidRPr="00323D48" w:rsidRDefault="00323D48" w:rsidP="00323D48">
            <w:pPr>
              <w:pStyle w:val="TAC"/>
              <w:rPr>
                <w:rFonts w:cs="Arial"/>
                <w:szCs w:val="18"/>
                <w:lang w:eastAsia="zh-CN"/>
              </w:rPr>
            </w:pPr>
            <w:r w:rsidRPr="00323D48">
              <w:rPr>
                <w:rFonts w:cs="Arial"/>
                <w:szCs w:val="18"/>
                <w:lang w:eastAsia="zh-CN"/>
              </w:rPr>
              <w:t>n28</w:t>
            </w:r>
          </w:p>
        </w:tc>
        <w:tc>
          <w:tcPr>
            <w:tcW w:w="598" w:type="dxa"/>
            <w:vAlign w:val="center"/>
          </w:tcPr>
          <w:p w14:paraId="13E2BBBE" w14:textId="77777777" w:rsidR="00323D48" w:rsidRPr="00323D48" w:rsidRDefault="00323D48" w:rsidP="00323D48">
            <w:pPr>
              <w:pStyle w:val="TAC"/>
              <w:rPr>
                <w:rFonts w:cs="Arial"/>
                <w:szCs w:val="18"/>
                <w:lang w:eastAsia="zh-CN"/>
              </w:rPr>
            </w:pPr>
            <w:r w:rsidRPr="00323D48">
              <w:rPr>
                <w:rFonts w:cs="Arial"/>
                <w:szCs w:val="18"/>
                <w:lang w:eastAsia="zh-CN"/>
              </w:rPr>
              <w:t>17.5</w:t>
            </w:r>
          </w:p>
        </w:tc>
        <w:tc>
          <w:tcPr>
            <w:tcW w:w="598" w:type="dxa"/>
            <w:vAlign w:val="center"/>
          </w:tcPr>
          <w:p w14:paraId="7C4921B7" w14:textId="77777777" w:rsidR="00323D48" w:rsidRPr="00323D48" w:rsidRDefault="00323D48" w:rsidP="00323D48">
            <w:pPr>
              <w:pStyle w:val="TAC"/>
              <w:rPr>
                <w:rFonts w:cs="Arial"/>
                <w:szCs w:val="18"/>
                <w:lang w:eastAsia="zh-CN"/>
              </w:rPr>
            </w:pPr>
            <w:r w:rsidRPr="00323D48">
              <w:rPr>
                <w:rFonts w:cs="Arial"/>
                <w:szCs w:val="18"/>
                <w:lang w:eastAsia="zh-CN"/>
              </w:rPr>
              <w:t>15.8</w:t>
            </w:r>
          </w:p>
        </w:tc>
        <w:tc>
          <w:tcPr>
            <w:tcW w:w="598" w:type="dxa"/>
            <w:vAlign w:val="center"/>
          </w:tcPr>
          <w:p w14:paraId="1C9F6471" w14:textId="77777777" w:rsidR="00323D48" w:rsidRPr="00323D48" w:rsidRDefault="00323D48" w:rsidP="00323D48">
            <w:pPr>
              <w:pStyle w:val="TAC"/>
              <w:rPr>
                <w:rFonts w:cs="Arial"/>
                <w:szCs w:val="18"/>
                <w:lang w:eastAsia="zh-CN"/>
              </w:rPr>
            </w:pPr>
            <w:r w:rsidRPr="00323D48">
              <w:rPr>
                <w:rFonts w:cs="Arial"/>
                <w:szCs w:val="18"/>
                <w:lang w:eastAsia="zh-CN"/>
              </w:rPr>
              <w:t>14.0</w:t>
            </w:r>
          </w:p>
        </w:tc>
        <w:tc>
          <w:tcPr>
            <w:tcW w:w="598" w:type="dxa"/>
            <w:vAlign w:val="center"/>
          </w:tcPr>
          <w:p w14:paraId="29DCF960" w14:textId="77777777" w:rsidR="00323D48" w:rsidRPr="00323D48" w:rsidRDefault="00323D48" w:rsidP="00323D48">
            <w:pPr>
              <w:pStyle w:val="TAC"/>
              <w:rPr>
                <w:rFonts w:cs="Arial"/>
                <w:szCs w:val="18"/>
                <w:lang w:eastAsia="zh-CN"/>
              </w:rPr>
            </w:pPr>
            <w:r w:rsidRPr="00323D48">
              <w:rPr>
                <w:rFonts w:cs="Arial"/>
                <w:szCs w:val="18"/>
                <w:lang w:eastAsia="zh-CN"/>
              </w:rPr>
              <w:t>11.7</w:t>
            </w:r>
          </w:p>
        </w:tc>
        <w:tc>
          <w:tcPr>
            <w:tcW w:w="598" w:type="dxa"/>
            <w:vAlign w:val="center"/>
          </w:tcPr>
          <w:p w14:paraId="1D57A5CE" w14:textId="77777777" w:rsidR="00323D48" w:rsidRPr="00323D48" w:rsidRDefault="00323D48" w:rsidP="00323D48">
            <w:pPr>
              <w:pStyle w:val="TAC"/>
              <w:rPr>
                <w:rFonts w:cs="Arial"/>
                <w:szCs w:val="18"/>
                <w:lang w:eastAsia="zh-CN"/>
              </w:rPr>
            </w:pPr>
          </w:p>
        </w:tc>
        <w:tc>
          <w:tcPr>
            <w:tcW w:w="598" w:type="dxa"/>
            <w:vAlign w:val="center"/>
          </w:tcPr>
          <w:p w14:paraId="46807FB7" w14:textId="77777777" w:rsidR="00323D48" w:rsidRPr="00323D48" w:rsidRDefault="00323D48" w:rsidP="00323D48">
            <w:pPr>
              <w:pStyle w:val="TAC"/>
              <w:rPr>
                <w:rFonts w:cs="Arial"/>
                <w:szCs w:val="18"/>
                <w:lang w:eastAsia="zh-CN"/>
              </w:rPr>
            </w:pPr>
            <w:r w:rsidRPr="00323D48">
              <w:rPr>
                <w:rFonts w:cs="Arial"/>
                <w:szCs w:val="18"/>
                <w:lang w:eastAsia="zh-CN"/>
              </w:rPr>
              <w:t>2.9</w:t>
            </w:r>
          </w:p>
        </w:tc>
        <w:tc>
          <w:tcPr>
            <w:tcW w:w="598" w:type="dxa"/>
            <w:vAlign w:val="center"/>
          </w:tcPr>
          <w:p w14:paraId="4AB06BF1" w14:textId="77777777" w:rsidR="00323D48" w:rsidRPr="00323D48" w:rsidRDefault="00323D48" w:rsidP="00323D48">
            <w:pPr>
              <w:pStyle w:val="TAC"/>
              <w:rPr>
                <w:rFonts w:cs="Arial"/>
                <w:szCs w:val="18"/>
                <w:lang w:eastAsia="zh-CN"/>
              </w:rPr>
            </w:pPr>
          </w:p>
        </w:tc>
        <w:tc>
          <w:tcPr>
            <w:tcW w:w="598" w:type="dxa"/>
            <w:vAlign w:val="center"/>
          </w:tcPr>
          <w:p w14:paraId="6D29DBEF" w14:textId="77777777" w:rsidR="00323D48" w:rsidRPr="00323D48" w:rsidRDefault="00323D48" w:rsidP="00323D48">
            <w:pPr>
              <w:pStyle w:val="TAC"/>
              <w:rPr>
                <w:rFonts w:cs="Arial"/>
                <w:szCs w:val="18"/>
                <w:lang w:eastAsia="zh-CN"/>
              </w:rPr>
            </w:pPr>
          </w:p>
        </w:tc>
        <w:tc>
          <w:tcPr>
            <w:tcW w:w="598" w:type="dxa"/>
            <w:vAlign w:val="center"/>
          </w:tcPr>
          <w:p w14:paraId="79E7426D" w14:textId="77777777" w:rsidR="00323D48" w:rsidRPr="00323D48" w:rsidRDefault="00323D48" w:rsidP="00323D48">
            <w:pPr>
              <w:pStyle w:val="TAC"/>
              <w:rPr>
                <w:rFonts w:cs="Arial"/>
                <w:szCs w:val="18"/>
                <w:lang w:eastAsia="zh-CN"/>
              </w:rPr>
            </w:pPr>
          </w:p>
        </w:tc>
        <w:tc>
          <w:tcPr>
            <w:tcW w:w="598" w:type="dxa"/>
            <w:vAlign w:val="center"/>
          </w:tcPr>
          <w:p w14:paraId="37EC514D" w14:textId="77777777" w:rsidR="00323D48" w:rsidRPr="00323D48" w:rsidRDefault="00323D48" w:rsidP="00323D48">
            <w:pPr>
              <w:pStyle w:val="TAC"/>
              <w:rPr>
                <w:rFonts w:cs="Arial"/>
                <w:szCs w:val="18"/>
                <w:lang w:eastAsia="zh-CN"/>
              </w:rPr>
            </w:pPr>
          </w:p>
        </w:tc>
        <w:tc>
          <w:tcPr>
            <w:tcW w:w="598" w:type="dxa"/>
            <w:vAlign w:val="center"/>
          </w:tcPr>
          <w:p w14:paraId="7FF7BAA1" w14:textId="77777777" w:rsidR="00323D48" w:rsidRPr="00323D48" w:rsidRDefault="00323D48" w:rsidP="00323D48">
            <w:pPr>
              <w:pStyle w:val="TAC"/>
              <w:rPr>
                <w:rFonts w:cs="Arial"/>
                <w:szCs w:val="18"/>
                <w:lang w:eastAsia="zh-CN"/>
              </w:rPr>
            </w:pPr>
          </w:p>
        </w:tc>
        <w:tc>
          <w:tcPr>
            <w:tcW w:w="598" w:type="dxa"/>
            <w:vAlign w:val="center"/>
          </w:tcPr>
          <w:p w14:paraId="5DBFB383" w14:textId="77777777" w:rsidR="00323D48" w:rsidRPr="00323D48" w:rsidRDefault="00323D48" w:rsidP="00323D48">
            <w:pPr>
              <w:pStyle w:val="TAC"/>
              <w:rPr>
                <w:rFonts w:cs="Arial"/>
                <w:szCs w:val="18"/>
                <w:lang w:eastAsia="zh-CN"/>
              </w:rPr>
            </w:pPr>
          </w:p>
        </w:tc>
        <w:tc>
          <w:tcPr>
            <w:tcW w:w="609" w:type="dxa"/>
            <w:vAlign w:val="center"/>
          </w:tcPr>
          <w:p w14:paraId="1E56A0B4" w14:textId="77777777" w:rsidR="00323D48" w:rsidRPr="00323D48" w:rsidRDefault="00323D48" w:rsidP="00323D48">
            <w:pPr>
              <w:pStyle w:val="TAC"/>
              <w:rPr>
                <w:rFonts w:cs="Arial"/>
                <w:szCs w:val="18"/>
                <w:lang w:eastAsia="zh-CN"/>
              </w:rPr>
            </w:pPr>
          </w:p>
        </w:tc>
      </w:tr>
    </w:tbl>
    <w:p w14:paraId="1433C6BA" w14:textId="77777777" w:rsidR="00323D48" w:rsidRDefault="00323D48" w:rsidP="00323D48">
      <w:pPr>
        <w:pStyle w:val="TH"/>
        <w:rPr>
          <w:rFonts w:cs="Arial"/>
          <w:sz w:val="18"/>
          <w:szCs w:val="18"/>
        </w:rPr>
      </w:pPr>
    </w:p>
    <w:p w14:paraId="60DC49BD" w14:textId="59726259" w:rsidR="00323D48" w:rsidRPr="00323D48" w:rsidRDefault="00323D48" w:rsidP="00323D48">
      <w:pPr>
        <w:pStyle w:val="TH"/>
        <w:rPr>
          <w:rFonts w:cs="Arial"/>
          <w:sz w:val="18"/>
          <w:szCs w:val="18"/>
        </w:rPr>
      </w:pPr>
      <w:r w:rsidRPr="00323D48">
        <w:rPr>
          <w:rFonts w:cs="Arial"/>
          <w:sz w:val="18"/>
          <w:szCs w:val="18"/>
        </w:rPr>
        <w:t xml:space="preserve">Table </w:t>
      </w:r>
      <w:r w:rsidRPr="00323D48">
        <w:rPr>
          <w:rFonts w:cs="Arial"/>
          <w:sz w:val="18"/>
          <w:szCs w:val="18"/>
          <w:lang w:eastAsia="zh-CN"/>
        </w:rPr>
        <w:t>7.3A.6.2</w:t>
      </w:r>
      <w:r w:rsidRPr="00323D48">
        <w:rPr>
          <w:rFonts w:cs="Arial"/>
          <w:sz w:val="18"/>
          <w:szCs w:val="18"/>
        </w:rPr>
        <w:t>: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23D48" w:rsidRPr="00323D48" w14:paraId="3FA793F0" w14:textId="77777777" w:rsidTr="00323D48">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7E05CD72" w14:textId="77777777" w:rsidR="00323D48" w:rsidRPr="00323D48" w:rsidRDefault="00323D48" w:rsidP="00323D48">
            <w:pPr>
              <w:pStyle w:val="TAH"/>
              <w:rPr>
                <w:rFonts w:cs="Arial"/>
                <w:szCs w:val="18"/>
                <w:lang w:eastAsia="ja-JP"/>
              </w:rPr>
            </w:pPr>
            <w:r w:rsidRPr="00323D48">
              <w:rPr>
                <w:rFonts w:cs="Arial"/>
                <w:szCs w:val="18"/>
                <w:lang w:eastAsia="ja-JP"/>
              </w:rPr>
              <w:t>NR Band / SCS / Channel bandwidth of the affected DL band</w:t>
            </w:r>
          </w:p>
        </w:tc>
      </w:tr>
      <w:tr w:rsidR="00323D48" w:rsidRPr="00323D48" w14:paraId="4C5C79CD" w14:textId="77777777" w:rsidTr="00323D48">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1AE32C0A" w14:textId="77777777" w:rsidR="00323D48" w:rsidRPr="00323D48" w:rsidRDefault="00323D48" w:rsidP="00323D48">
            <w:pPr>
              <w:pStyle w:val="TAH"/>
              <w:rPr>
                <w:rFonts w:cs="Arial"/>
                <w:szCs w:val="18"/>
                <w:lang w:eastAsia="ja-JP"/>
              </w:rPr>
            </w:pPr>
            <w:r w:rsidRPr="00323D48">
              <w:rPr>
                <w:rFonts w:cs="Arial"/>
                <w:szCs w:val="18"/>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181D4AE9" w14:textId="77777777" w:rsidR="00323D48" w:rsidRPr="00323D48" w:rsidRDefault="00323D48" w:rsidP="00323D48">
            <w:pPr>
              <w:pStyle w:val="TAH"/>
              <w:rPr>
                <w:rFonts w:cs="Arial"/>
                <w:szCs w:val="18"/>
                <w:lang w:eastAsia="ja-JP"/>
              </w:rPr>
            </w:pPr>
            <w:r w:rsidRPr="00323D48">
              <w:rPr>
                <w:rFonts w:cs="Arial"/>
                <w:szCs w:val="18"/>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36CF86DD" w14:textId="77777777" w:rsidR="00323D48" w:rsidRPr="00323D48" w:rsidRDefault="00323D48" w:rsidP="00323D48">
            <w:pPr>
              <w:pStyle w:val="TAH"/>
              <w:rPr>
                <w:rFonts w:cs="Arial"/>
                <w:szCs w:val="18"/>
                <w:lang w:eastAsia="ja-JP"/>
              </w:rPr>
            </w:pPr>
            <w:r w:rsidRPr="00323D48">
              <w:rPr>
                <w:rFonts w:cs="Arial"/>
                <w:szCs w:val="18"/>
                <w:lang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5275AB4B" w14:textId="77777777" w:rsidR="00323D48" w:rsidRPr="00323D48" w:rsidRDefault="00323D48" w:rsidP="00323D48">
            <w:pPr>
              <w:pStyle w:val="TAH"/>
              <w:rPr>
                <w:rFonts w:cs="Arial"/>
                <w:szCs w:val="18"/>
                <w:lang w:eastAsia="ja-JP"/>
              </w:rPr>
            </w:pPr>
            <w:r w:rsidRPr="00323D48">
              <w:rPr>
                <w:rFonts w:cs="Arial"/>
                <w:szCs w:val="18"/>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07394261" w14:textId="77777777" w:rsidR="00323D48" w:rsidRPr="00323D48" w:rsidRDefault="00323D48" w:rsidP="00323D48">
            <w:pPr>
              <w:pStyle w:val="TAH"/>
              <w:rPr>
                <w:rFonts w:cs="Arial"/>
                <w:szCs w:val="18"/>
                <w:lang w:eastAsia="ja-JP"/>
              </w:rPr>
            </w:pPr>
            <w:r w:rsidRPr="00323D48">
              <w:rPr>
                <w:rFonts w:cs="Arial"/>
                <w:szCs w:val="18"/>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3AB42675" w14:textId="77777777" w:rsidR="00323D48" w:rsidRPr="00323D48" w:rsidRDefault="00323D48" w:rsidP="00323D48">
            <w:pPr>
              <w:pStyle w:val="TAH"/>
              <w:rPr>
                <w:rFonts w:cs="Arial"/>
                <w:szCs w:val="18"/>
                <w:lang w:eastAsia="ja-JP"/>
              </w:rPr>
            </w:pPr>
            <w:r w:rsidRPr="00323D48">
              <w:rPr>
                <w:rFonts w:cs="Arial"/>
                <w:szCs w:val="18"/>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2C341838" w14:textId="77777777" w:rsidR="00323D48" w:rsidRPr="00323D48" w:rsidRDefault="00323D48" w:rsidP="00323D48">
            <w:pPr>
              <w:pStyle w:val="TAH"/>
              <w:rPr>
                <w:rFonts w:cs="Arial"/>
                <w:szCs w:val="18"/>
                <w:lang w:eastAsia="ja-JP"/>
              </w:rPr>
            </w:pPr>
            <w:r w:rsidRPr="00323D48">
              <w:rPr>
                <w:rFonts w:cs="Arial"/>
                <w:szCs w:val="18"/>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6591DB48" w14:textId="77777777" w:rsidR="00323D48" w:rsidRPr="00323D48" w:rsidRDefault="00323D48" w:rsidP="00323D48">
            <w:pPr>
              <w:pStyle w:val="TAH"/>
              <w:rPr>
                <w:rFonts w:cs="Arial"/>
                <w:szCs w:val="18"/>
                <w:lang w:eastAsia="ja-JP"/>
              </w:rPr>
            </w:pPr>
            <w:r w:rsidRPr="00323D48">
              <w:rPr>
                <w:rFonts w:cs="Arial"/>
                <w:szCs w:val="18"/>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2796492D" w14:textId="77777777" w:rsidR="00323D48" w:rsidRPr="00323D48" w:rsidRDefault="00323D48" w:rsidP="00323D48">
            <w:pPr>
              <w:pStyle w:val="TAH"/>
              <w:rPr>
                <w:rFonts w:cs="Arial"/>
                <w:szCs w:val="18"/>
                <w:lang w:eastAsia="ja-JP"/>
              </w:rPr>
            </w:pPr>
            <w:r w:rsidRPr="00323D48">
              <w:rPr>
                <w:rFonts w:cs="Arial"/>
                <w:szCs w:val="18"/>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4B820C07" w14:textId="77777777" w:rsidR="00323D48" w:rsidRPr="00323D48" w:rsidRDefault="00323D48" w:rsidP="00323D48">
            <w:pPr>
              <w:pStyle w:val="TAH"/>
              <w:rPr>
                <w:rFonts w:cs="Arial"/>
                <w:szCs w:val="18"/>
                <w:lang w:eastAsia="ja-JP"/>
              </w:rPr>
            </w:pPr>
            <w:r w:rsidRPr="00323D48">
              <w:rPr>
                <w:rFonts w:cs="Arial"/>
                <w:szCs w:val="18"/>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571449B9" w14:textId="77777777" w:rsidR="00323D48" w:rsidRPr="00323D48" w:rsidRDefault="00323D48" w:rsidP="00323D48">
            <w:pPr>
              <w:pStyle w:val="TAH"/>
              <w:rPr>
                <w:rFonts w:cs="Arial"/>
                <w:szCs w:val="18"/>
                <w:lang w:eastAsia="ja-JP"/>
              </w:rPr>
            </w:pPr>
            <w:r w:rsidRPr="00323D48">
              <w:rPr>
                <w:rFonts w:cs="Arial"/>
                <w:szCs w:val="18"/>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405D2E9A" w14:textId="77777777" w:rsidR="00323D48" w:rsidRPr="00323D48" w:rsidRDefault="00323D48" w:rsidP="00323D48">
            <w:pPr>
              <w:pStyle w:val="TAH"/>
              <w:rPr>
                <w:rFonts w:cs="Arial"/>
                <w:szCs w:val="18"/>
                <w:lang w:eastAsia="ja-JP"/>
              </w:rPr>
            </w:pPr>
            <w:r w:rsidRPr="00323D48">
              <w:rPr>
                <w:rFonts w:cs="Arial"/>
                <w:szCs w:val="18"/>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51D18F1A" w14:textId="77777777" w:rsidR="00323D48" w:rsidRPr="00323D48" w:rsidRDefault="00323D48" w:rsidP="00323D48">
            <w:pPr>
              <w:pStyle w:val="TAH"/>
              <w:rPr>
                <w:rFonts w:cs="Arial"/>
                <w:szCs w:val="18"/>
                <w:lang w:eastAsia="zh-CN"/>
              </w:rPr>
            </w:pPr>
            <w:r w:rsidRPr="00323D48">
              <w:rPr>
                <w:rFonts w:cs="Arial"/>
                <w:szCs w:val="18"/>
                <w:lang w:eastAsia="zh-CN"/>
              </w:rPr>
              <w:t>70</w:t>
            </w:r>
          </w:p>
          <w:p w14:paraId="6F6BCB62" w14:textId="77777777" w:rsidR="00323D48" w:rsidRPr="00323D48" w:rsidRDefault="00323D48" w:rsidP="00323D48">
            <w:pPr>
              <w:pStyle w:val="TAH"/>
              <w:rPr>
                <w:rFonts w:cs="Arial"/>
                <w:szCs w:val="18"/>
                <w:lang w:eastAsia="zh-CN"/>
              </w:rPr>
            </w:pPr>
            <w:r w:rsidRPr="00323D48">
              <w:rPr>
                <w:rFonts w:cs="Arial"/>
                <w:szCs w:val="18"/>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156660DF" w14:textId="77777777" w:rsidR="00323D48" w:rsidRPr="00323D48" w:rsidRDefault="00323D48" w:rsidP="00323D48">
            <w:pPr>
              <w:pStyle w:val="TAH"/>
              <w:rPr>
                <w:rFonts w:cs="Arial"/>
                <w:szCs w:val="18"/>
                <w:lang w:eastAsia="ja-JP"/>
              </w:rPr>
            </w:pPr>
            <w:r w:rsidRPr="00323D48">
              <w:rPr>
                <w:rFonts w:cs="Arial"/>
                <w:szCs w:val="18"/>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139EFEA4" w14:textId="77777777" w:rsidR="00323D48" w:rsidRPr="00323D48" w:rsidRDefault="00323D48" w:rsidP="00323D48">
            <w:pPr>
              <w:pStyle w:val="TAH"/>
              <w:rPr>
                <w:rFonts w:cs="Arial"/>
                <w:szCs w:val="18"/>
                <w:lang w:eastAsia="ja-JP"/>
              </w:rPr>
            </w:pPr>
            <w:r w:rsidRPr="00323D48">
              <w:rPr>
                <w:rFonts w:cs="Arial"/>
                <w:szCs w:val="18"/>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559B92D3" w14:textId="77777777" w:rsidR="00323D48" w:rsidRPr="00323D48" w:rsidRDefault="00323D48" w:rsidP="00323D48">
            <w:pPr>
              <w:pStyle w:val="TAH"/>
              <w:rPr>
                <w:rFonts w:cs="Arial"/>
                <w:szCs w:val="18"/>
                <w:lang w:eastAsia="ja-JP"/>
              </w:rPr>
            </w:pPr>
            <w:r w:rsidRPr="00323D48">
              <w:rPr>
                <w:rFonts w:cs="Arial"/>
                <w:szCs w:val="18"/>
                <w:lang w:eastAsia="ja-JP"/>
              </w:rPr>
              <w:t>100 MHz</w:t>
            </w:r>
          </w:p>
        </w:tc>
      </w:tr>
      <w:tr w:rsidR="00323D48" w:rsidRPr="00323D48" w14:paraId="4756BF00" w14:textId="77777777" w:rsidTr="00323D48">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12B97C73" w14:textId="77777777" w:rsidR="00323D48" w:rsidRPr="00323D48" w:rsidRDefault="00323D48" w:rsidP="00323D48">
            <w:pPr>
              <w:pStyle w:val="TAC"/>
              <w:rPr>
                <w:rFonts w:cs="Arial"/>
                <w:szCs w:val="18"/>
                <w:lang w:eastAsia="zh-CN"/>
              </w:rPr>
            </w:pPr>
            <w:r w:rsidRPr="00323D48">
              <w:rPr>
                <w:rFonts w:cs="Arial"/>
                <w:szCs w:val="18"/>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70E80C7C" w14:textId="77777777" w:rsidR="00323D48" w:rsidRPr="00323D48" w:rsidRDefault="00323D48" w:rsidP="00323D48">
            <w:pPr>
              <w:pStyle w:val="TAC"/>
              <w:rPr>
                <w:rFonts w:cs="Arial"/>
                <w:szCs w:val="18"/>
                <w:lang w:eastAsia="zh-CN"/>
              </w:rPr>
            </w:pPr>
            <w:r w:rsidRPr="00323D48">
              <w:rPr>
                <w:rFonts w:cs="Arial"/>
                <w:szCs w:val="18"/>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1133E08B" w14:textId="77777777" w:rsidR="00323D48" w:rsidRPr="00323D48" w:rsidRDefault="00323D48" w:rsidP="00323D48">
            <w:pPr>
              <w:pStyle w:val="TAC"/>
              <w:rPr>
                <w:rFonts w:cs="Arial"/>
                <w:szCs w:val="18"/>
                <w:lang w:eastAsia="zh-CN"/>
              </w:rPr>
            </w:pPr>
            <w:r w:rsidRPr="00323D48">
              <w:rPr>
                <w:rFonts w:cs="Arial"/>
                <w:szCs w:val="18"/>
              </w:rPr>
              <w:t>15</w:t>
            </w:r>
          </w:p>
        </w:tc>
        <w:tc>
          <w:tcPr>
            <w:tcW w:w="617" w:type="dxa"/>
            <w:tcBorders>
              <w:top w:val="single" w:sz="4" w:space="0" w:color="auto"/>
              <w:left w:val="single" w:sz="4" w:space="0" w:color="auto"/>
              <w:bottom w:val="single" w:sz="4" w:space="0" w:color="auto"/>
              <w:right w:val="single" w:sz="4" w:space="0" w:color="auto"/>
            </w:tcBorders>
            <w:vAlign w:val="center"/>
          </w:tcPr>
          <w:p w14:paraId="0E39F2C4" w14:textId="77777777" w:rsidR="00323D48" w:rsidRPr="00323D48" w:rsidRDefault="00323D48" w:rsidP="00323D48">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6022FA81" w14:textId="77777777" w:rsidR="00323D48" w:rsidRPr="00323D48" w:rsidRDefault="00323D48" w:rsidP="00323D48">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38F114A2" w14:textId="77777777" w:rsidR="00323D48" w:rsidRPr="00323D48" w:rsidRDefault="00323D48" w:rsidP="00323D48">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13B168AA" w14:textId="77777777" w:rsidR="00323D48" w:rsidRPr="00323D48" w:rsidRDefault="00323D48" w:rsidP="00323D48">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1809051F" w14:textId="77777777" w:rsidR="00323D48" w:rsidRPr="00323D48" w:rsidRDefault="00323D48" w:rsidP="00323D48">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D16350E" w14:textId="77777777" w:rsidR="00323D48" w:rsidRPr="00323D48" w:rsidRDefault="00323D48" w:rsidP="00323D48">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47FE15CE"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99750C1"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0202E9"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13675CC"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51BBB8" w14:textId="77777777" w:rsidR="00323D48" w:rsidRPr="00323D48" w:rsidRDefault="00323D48" w:rsidP="00323D48">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79B6CEA" w14:textId="77777777" w:rsidR="00323D48" w:rsidRPr="00323D48" w:rsidRDefault="00323D48" w:rsidP="00323D48">
            <w:pPr>
              <w:pStyle w:val="TAC"/>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0AE3C93" w14:textId="77777777" w:rsidR="00323D48" w:rsidRPr="00323D48" w:rsidRDefault="00323D48" w:rsidP="00323D48">
            <w:pPr>
              <w:pStyle w:val="TAC"/>
              <w:rPr>
                <w:rFonts w:cs="Arial"/>
                <w:szCs w:val="18"/>
                <w:lang w:eastAsia="ja-JP"/>
              </w:rPr>
            </w:pPr>
          </w:p>
        </w:tc>
      </w:tr>
      <w:tr w:rsidR="00323D48" w:rsidRPr="00323D48" w14:paraId="653B60A4" w14:textId="77777777" w:rsidTr="00323D48">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65EA368B" w14:textId="77777777" w:rsidR="00323D48" w:rsidRPr="00323D48" w:rsidRDefault="00323D48" w:rsidP="00323D48">
            <w:pPr>
              <w:pStyle w:val="TAC"/>
              <w:jc w:val="left"/>
              <w:rPr>
                <w:rFonts w:cs="Arial"/>
                <w:szCs w:val="18"/>
                <w:lang w:eastAsia="ja-JP"/>
              </w:rPr>
            </w:pPr>
            <w:r w:rsidRPr="00323D48">
              <w:rPr>
                <w:rFonts w:cs="Arial"/>
                <w:szCs w:val="18"/>
                <w:lang w:eastAsia="ja-JP"/>
              </w:rPr>
              <w:t>NOTE 2: UL resource blocks shall be located as close as possible to the affected downlink operating band but confined within the transmission bandwidth configuration for the channel bandwidth (Table 5.3.2-1).</w:t>
            </w:r>
          </w:p>
        </w:tc>
      </w:tr>
    </w:tbl>
    <w:p w14:paraId="34F6AD3E" w14:textId="77777777" w:rsidR="00A6068E" w:rsidRDefault="00A6068E" w:rsidP="00323D48"/>
    <w:p w14:paraId="7BE54F94" w14:textId="77777777" w:rsidR="00305289" w:rsidRDefault="00305289" w:rsidP="00305289">
      <w:pPr>
        <w:pStyle w:val="Heading1"/>
      </w:pPr>
      <w:r>
        <w:t>Conclusions</w:t>
      </w:r>
    </w:p>
    <w:p w14:paraId="5C525490" w14:textId="6EB761E9" w:rsidR="00CC0435" w:rsidRDefault="002B429D" w:rsidP="00BA6E0E">
      <w:pPr>
        <w:spacing w:after="0"/>
        <w:jc w:val="both"/>
      </w:pPr>
      <w:r w:rsidRPr="002B429D">
        <w:t xml:space="preserve">In this contribution, we present </w:t>
      </w:r>
      <w:r w:rsidR="007841F0">
        <w:t>measurements of</w:t>
      </w:r>
      <w:r w:rsidR="0004432C">
        <w:t xml:space="preserve"> </w:t>
      </w:r>
      <w:r w:rsidR="007841F0">
        <w:t>n</w:t>
      </w:r>
      <w:r w:rsidR="005324DB">
        <w:t>5</w:t>
      </w:r>
      <w:r w:rsidR="007841F0">
        <w:t xml:space="preserve"> PA transmitter noise level </w:t>
      </w:r>
      <w:r w:rsidR="00C13009">
        <w:t>in</w:t>
      </w:r>
      <w:r w:rsidR="007841F0">
        <w:t xml:space="preserve"> band </w:t>
      </w:r>
      <w:r w:rsidR="007B04FE">
        <w:t>n28</w:t>
      </w:r>
      <w:r w:rsidR="007841F0">
        <w:t xml:space="preserve"> and propose cross-band isolation MSD levels </w:t>
      </w:r>
      <w:r w:rsidR="005324DB">
        <w:t>according to WF [</w:t>
      </w:r>
      <w:r w:rsidR="00323D48">
        <w:t>3</w:t>
      </w:r>
      <w:r w:rsidR="005324DB">
        <w:t>] agreements.</w:t>
      </w:r>
      <w:r w:rsidR="00323D48">
        <w:t xml:space="preserve"> A companion CR is proposed at this meeting to capture these changes.</w:t>
      </w:r>
    </w:p>
    <w:p w14:paraId="2CD3611B" w14:textId="444108A6" w:rsidR="007841F0" w:rsidRDefault="007841F0" w:rsidP="00BA6E0E">
      <w:pPr>
        <w:spacing w:after="0"/>
        <w:jc w:val="both"/>
      </w:pPr>
    </w:p>
    <w:p w14:paraId="483D2CE6" w14:textId="77777777" w:rsidR="00C41EE3" w:rsidRPr="00FD5EC5" w:rsidRDefault="00C41EE3" w:rsidP="00C41EE3">
      <w:pPr>
        <w:jc w:val="both"/>
        <w:rPr>
          <w:rFonts w:eastAsia="SimSun"/>
          <w:b/>
          <w:bCs/>
          <w:lang w:val="en-GB" w:eastAsia="zh-CN"/>
        </w:rPr>
      </w:pPr>
      <w:r w:rsidRPr="00FD5EC5">
        <w:rPr>
          <w:rFonts w:eastAsia="SimSun"/>
          <w:b/>
          <w:bCs/>
          <w:lang w:val="en-GB" w:eastAsia="zh-CN"/>
        </w:rPr>
        <w:t>Proposal 1: For CA_n5-n28, remove the n28 frequency range restriction to 703-733 MHz for the UL and 758-788 MHz for the DL</w:t>
      </w:r>
      <w:r>
        <w:rPr>
          <w:rFonts w:eastAsia="SimSun"/>
          <w:b/>
          <w:bCs/>
          <w:lang w:val="en-GB" w:eastAsia="zh-CN"/>
        </w:rPr>
        <w:t xml:space="preserve"> in </w:t>
      </w:r>
      <w:r w:rsidRPr="00C41EE3">
        <w:rPr>
          <w:rFonts w:eastAsia="SimSun"/>
          <w:b/>
          <w:bCs/>
          <w:lang w:val="en-GB" w:eastAsia="zh-CN"/>
        </w:rPr>
        <w:t>Table 5.2A.2.1-1</w:t>
      </w:r>
      <w:r>
        <w:rPr>
          <w:rFonts w:eastAsia="SimSun"/>
          <w:b/>
          <w:bCs/>
          <w:lang w:val="en-GB" w:eastAsia="zh-CN"/>
        </w:rPr>
        <w:t>.</w:t>
      </w:r>
    </w:p>
    <w:p w14:paraId="3A735FEE" w14:textId="407F45FB" w:rsidR="00323D48" w:rsidRPr="00F67EDD" w:rsidRDefault="00323D48" w:rsidP="00323D48">
      <w:pPr>
        <w:rPr>
          <w:b/>
        </w:rPr>
      </w:pPr>
      <w:r w:rsidRPr="00F67EDD">
        <w:rPr>
          <w:b/>
        </w:rPr>
        <w:t>Proposal 2: For</w:t>
      </w:r>
      <w:r>
        <w:rPr>
          <w:b/>
        </w:rPr>
        <w:t xml:space="preserve"> CA_n5-n28,</w:t>
      </w:r>
      <w:r w:rsidRPr="00F67EDD">
        <w:rPr>
          <w:b/>
        </w:rPr>
        <w:t xml:space="preserve"> adopt MSD specificatio</w:t>
      </w:r>
      <w:r>
        <w:rPr>
          <w:b/>
        </w:rPr>
        <w:t xml:space="preserve">ns captured in </w:t>
      </w:r>
      <w:r w:rsidRPr="00323D48">
        <w:rPr>
          <w:b/>
        </w:rPr>
        <w:t>Table 7.3A.6-1</w:t>
      </w:r>
      <w:r>
        <w:rPr>
          <w:b/>
        </w:rPr>
        <w:t xml:space="preserve"> and </w:t>
      </w:r>
      <w:r w:rsidRPr="00323D48">
        <w:rPr>
          <w:b/>
          <w:bCs/>
        </w:rPr>
        <w:t>Table 7.3A.</w:t>
      </w:r>
      <w:r w:rsidRPr="00323D48">
        <w:rPr>
          <w:b/>
          <w:bCs/>
          <w:lang w:eastAsia="zh-CN"/>
        </w:rPr>
        <w:t>6</w:t>
      </w:r>
      <w:r w:rsidRPr="00323D48">
        <w:rPr>
          <w:b/>
          <w:bCs/>
        </w:rPr>
        <w:t>-2</w:t>
      </w:r>
      <w:r>
        <w:rPr>
          <w:b/>
        </w:rPr>
        <w:t>.</w:t>
      </w:r>
    </w:p>
    <w:p w14:paraId="223DBA83" w14:textId="6407A096" w:rsidR="00D666F7" w:rsidRPr="00323D48" w:rsidRDefault="00323D48" w:rsidP="00D666F7">
      <w:pPr>
        <w:pStyle w:val="TH"/>
        <w:rPr>
          <w:rFonts w:cs="Arial"/>
          <w:sz w:val="18"/>
          <w:szCs w:val="18"/>
        </w:rPr>
      </w:pPr>
      <w:r w:rsidRPr="00323D48">
        <w:rPr>
          <w:rFonts w:cs="Arial"/>
          <w:sz w:val="18"/>
          <w:szCs w:val="18"/>
        </w:rPr>
        <w:t>Table 7.3A.6-1</w:t>
      </w:r>
      <w:r w:rsidR="00D666F7" w:rsidRPr="00323D48">
        <w:rPr>
          <w:rFonts w:cs="Arial"/>
          <w:sz w:val="18"/>
          <w:szCs w:val="18"/>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666F7" w:rsidRPr="00323D48" w14:paraId="7D7D259C" w14:textId="77777777" w:rsidTr="00323D48">
        <w:trPr>
          <w:trHeight w:val="397"/>
          <w:jc w:val="center"/>
        </w:trPr>
        <w:tc>
          <w:tcPr>
            <w:tcW w:w="9060" w:type="dxa"/>
            <w:gridSpan w:val="15"/>
            <w:vAlign w:val="center"/>
          </w:tcPr>
          <w:p w14:paraId="3528E8F1" w14:textId="77777777" w:rsidR="00D666F7" w:rsidRPr="00323D48" w:rsidRDefault="00D666F7" w:rsidP="00323D48">
            <w:pPr>
              <w:pStyle w:val="TAH"/>
              <w:rPr>
                <w:rFonts w:cs="Arial"/>
                <w:szCs w:val="18"/>
                <w:lang w:eastAsia="ja-JP"/>
              </w:rPr>
            </w:pPr>
            <w:r w:rsidRPr="00323D48">
              <w:rPr>
                <w:rFonts w:cs="Arial"/>
                <w:szCs w:val="18"/>
                <w:lang w:eastAsia="ja-JP"/>
              </w:rPr>
              <w:t>NR Band / Channel bandwidth</w:t>
            </w:r>
            <w:r w:rsidRPr="00323D48">
              <w:rPr>
                <w:rFonts w:cs="Arial"/>
                <w:szCs w:val="18"/>
              </w:rPr>
              <w:t xml:space="preserve"> </w:t>
            </w:r>
            <w:r w:rsidRPr="00323D48">
              <w:rPr>
                <w:rFonts w:cs="Arial"/>
                <w:szCs w:val="18"/>
                <w:lang w:eastAsia="ja-JP"/>
              </w:rPr>
              <w:t>of the affected DL band</w:t>
            </w:r>
          </w:p>
        </w:tc>
      </w:tr>
      <w:tr w:rsidR="00D666F7" w:rsidRPr="00323D48" w14:paraId="40AAF0D5" w14:textId="77777777" w:rsidTr="00323D48">
        <w:trPr>
          <w:trHeight w:val="397"/>
          <w:jc w:val="center"/>
        </w:trPr>
        <w:tc>
          <w:tcPr>
            <w:tcW w:w="665" w:type="dxa"/>
            <w:vAlign w:val="center"/>
          </w:tcPr>
          <w:p w14:paraId="4518DD7D" w14:textId="77777777" w:rsidR="00D666F7" w:rsidRPr="00323D48" w:rsidRDefault="00D666F7" w:rsidP="00323D48">
            <w:pPr>
              <w:pStyle w:val="TAH"/>
              <w:rPr>
                <w:rFonts w:cs="Arial"/>
                <w:szCs w:val="18"/>
                <w:lang w:eastAsia="ja-JP"/>
              </w:rPr>
            </w:pPr>
            <w:r w:rsidRPr="00323D48">
              <w:rPr>
                <w:rFonts w:cs="Arial"/>
                <w:szCs w:val="18"/>
                <w:lang w:eastAsia="ja-JP"/>
              </w:rPr>
              <w:t>UL band</w:t>
            </w:r>
          </w:p>
        </w:tc>
        <w:tc>
          <w:tcPr>
            <w:tcW w:w="610" w:type="dxa"/>
            <w:vAlign w:val="center"/>
          </w:tcPr>
          <w:p w14:paraId="65F5DC26" w14:textId="77777777" w:rsidR="00D666F7" w:rsidRPr="00323D48" w:rsidRDefault="00D666F7" w:rsidP="00323D48">
            <w:pPr>
              <w:pStyle w:val="TAH"/>
              <w:rPr>
                <w:rFonts w:cs="Arial"/>
                <w:szCs w:val="18"/>
                <w:lang w:eastAsia="ja-JP"/>
              </w:rPr>
            </w:pPr>
            <w:r w:rsidRPr="00323D48">
              <w:rPr>
                <w:rFonts w:cs="Arial"/>
                <w:szCs w:val="18"/>
                <w:lang w:eastAsia="ja-JP"/>
              </w:rPr>
              <w:t>DL band</w:t>
            </w:r>
          </w:p>
        </w:tc>
        <w:tc>
          <w:tcPr>
            <w:tcW w:w="598" w:type="dxa"/>
            <w:vAlign w:val="center"/>
          </w:tcPr>
          <w:p w14:paraId="240B928C" w14:textId="77777777" w:rsidR="00D666F7" w:rsidRPr="00323D48" w:rsidRDefault="00D666F7" w:rsidP="00323D48">
            <w:pPr>
              <w:pStyle w:val="TAH"/>
              <w:rPr>
                <w:rFonts w:cs="Arial"/>
                <w:szCs w:val="18"/>
                <w:lang w:eastAsia="ja-JP"/>
              </w:rPr>
            </w:pPr>
            <w:r w:rsidRPr="00323D48">
              <w:rPr>
                <w:rFonts w:cs="Arial"/>
                <w:szCs w:val="18"/>
                <w:lang w:eastAsia="ja-JP"/>
              </w:rPr>
              <w:t>5</w:t>
            </w:r>
            <w:r w:rsidRPr="00323D48">
              <w:rPr>
                <w:rFonts w:cs="Arial"/>
                <w:szCs w:val="18"/>
                <w:lang w:eastAsia="ja-JP"/>
              </w:rPr>
              <w:br/>
              <w:t>MHz (dB)</w:t>
            </w:r>
          </w:p>
        </w:tc>
        <w:tc>
          <w:tcPr>
            <w:tcW w:w="598" w:type="dxa"/>
            <w:vAlign w:val="center"/>
          </w:tcPr>
          <w:p w14:paraId="6B01B82F" w14:textId="77777777" w:rsidR="00D666F7" w:rsidRPr="00323D48" w:rsidRDefault="00D666F7" w:rsidP="00323D48">
            <w:pPr>
              <w:pStyle w:val="TAH"/>
              <w:rPr>
                <w:rFonts w:cs="Arial"/>
                <w:szCs w:val="18"/>
                <w:lang w:eastAsia="ja-JP"/>
              </w:rPr>
            </w:pPr>
            <w:r w:rsidRPr="00323D48">
              <w:rPr>
                <w:rFonts w:cs="Arial"/>
                <w:szCs w:val="18"/>
                <w:lang w:eastAsia="ja-JP"/>
              </w:rPr>
              <w:t>10</w:t>
            </w:r>
            <w:r w:rsidRPr="00323D48">
              <w:rPr>
                <w:rFonts w:cs="Arial"/>
                <w:szCs w:val="18"/>
                <w:lang w:eastAsia="ja-JP"/>
              </w:rPr>
              <w:br/>
              <w:t>MHz (dB)</w:t>
            </w:r>
          </w:p>
        </w:tc>
        <w:tc>
          <w:tcPr>
            <w:tcW w:w="598" w:type="dxa"/>
            <w:vAlign w:val="center"/>
          </w:tcPr>
          <w:p w14:paraId="3C03CD2C" w14:textId="77777777" w:rsidR="00D666F7" w:rsidRPr="00323D48" w:rsidRDefault="00D666F7" w:rsidP="00323D48">
            <w:pPr>
              <w:pStyle w:val="TAH"/>
              <w:rPr>
                <w:rFonts w:cs="Arial"/>
                <w:szCs w:val="18"/>
                <w:lang w:eastAsia="ja-JP"/>
              </w:rPr>
            </w:pPr>
            <w:r w:rsidRPr="00323D48">
              <w:rPr>
                <w:rFonts w:cs="Arial"/>
                <w:szCs w:val="18"/>
                <w:lang w:eastAsia="ja-JP"/>
              </w:rPr>
              <w:t>15</w:t>
            </w:r>
            <w:r w:rsidRPr="00323D48">
              <w:rPr>
                <w:rFonts w:cs="Arial"/>
                <w:szCs w:val="18"/>
                <w:lang w:eastAsia="ja-JP"/>
              </w:rPr>
              <w:br/>
              <w:t>MHz (dB)</w:t>
            </w:r>
          </w:p>
        </w:tc>
        <w:tc>
          <w:tcPr>
            <w:tcW w:w="598" w:type="dxa"/>
            <w:vAlign w:val="center"/>
          </w:tcPr>
          <w:p w14:paraId="78E2F29D" w14:textId="77777777" w:rsidR="00D666F7" w:rsidRPr="00323D48" w:rsidRDefault="00D666F7" w:rsidP="00323D48">
            <w:pPr>
              <w:pStyle w:val="TAH"/>
              <w:rPr>
                <w:rFonts w:cs="Arial"/>
                <w:szCs w:val="18"/>
                <w:lang w:eastAsia="ja-JP"/>
              </w:rPr>
            </w:pPr>
            <w:r w:rsidRPr="00323D48">
              <w:rPr>
                <w:rFonts w:cs="Arial"/>
                <w:szCs w:val="18"/>
                <w:lang w:eastAsia="ja-JP"/>
              </w:rPr>
              <w:t>20</w:t>
            </w:r>
            <w:r w:rsidRPr="00323D48">
              <w:rPr>
                <w:rFonts w:cs="Arial"/>
                <w:szCs w:val="18"/>
                <w:lang w:eastAsia="ja-JP"/>
              </w:rPr>
              <w:br/>
              <w:t>MHz (dB)</w:t>
            </w:r>
          </w:p>
        </w:tc>
        <w:tc>
          <w:tcPr>
            <w:tcW w:w="598" w:type="dxa"/>
            <w:vAlign w:val="center"/>
          </w:tcPr>
          <w:p w14:paraId="358264E0" w14:textId="77777777" w:rsidR="00D666F7" w:rsidRPr="00323D48" w:rsidRDefault="00D666F7" w:rsidP="00323D48">
            <w:pPr>
              <w:pStyle w:val="TAH"/>
              <w:rPr>
                <w:rFonts w:cs="Arial"/>
                <w:szCs w:val="18"/>
                <w:lang w:eastAsia="ja-JP"/>
              </w:rPr>
            </w:pPr>
            <w:r w:rsidRPr="00323D48">
              <w:rPr>
                <w:rFonts w:cs="Arial"/>
                <w:szCs w:val="18"/>
                <w:lang w:eastAsia="ja-JP"/>
              </w:rPr>
              <w:t>25</w:t>
            </w:r>
            <w:r w:rsidRPr="00323D48">
              <w:rPr>
                <w:rFonts w:cs="Arial"/>
                <w:szCs w:val="18"/>
                <w:lang w:eastAsia="ja-JP"/>
              </w:rPr>
              <w:br/>
              <w:t>MHz (dB)</w:t>
            </w:r>
          </w:p>
        </w:tc>
        <w:tc>
          <w:tcPr>
            <w:tcW w:w="598" w:type="dxa"/>
          </w:tcPr>
          <w:p w14:paraId="6664B852" w14:textId="77777777" w:rsidR="00D666F7" w:rsidRPr="00323D48" w:rsidRDefault="00D666F7" w:rsidP="00323D48">
            <w:pPr>
              <w:pStyle w:val="TAH"/>
              <w:rPr>
                <w:rFonts w:cs="Arial"/>
                <w:szCs w:val="18"/>
                <w:lang w:eastAsia="ja-JP"/>
              </w:rPr>
            </w:pPr>
            <w:r w:rsidRPr="00323D48">
              <w:rPr>
                <w:rFonts w:cs="Arial"/>
                <w:szCs w:val="18"/>
                <w:lang w:eastAsia="ja-JP"/>
              </w:rPr>
              <w:t>30 MHz</w:t>
            </w:r>
            <w:r w:rsidRPr="00323D48">
              <w:rPr>
                <w:rFonts w:cs="Arial"/>
                <w:szCs w:val="18"/>
                <w:lang w:eastAsia="zh-CN"/>
              </w:rPr>
              <w:t xml:space="preserve"> (dB)</w:t>
            </w:r>
          </w:p>
        </w:tc>
        <w:tc>
          <w:tcPr>
            <w:tcW w:w="598" w:type="dxa"/>
          </w:tcPr>
          <w:p w14:paraId="40FFFE8D" w14:textId="77777777" w:rsidR="00D666F7" w:rsidRPr="00323D48" w:rsidRDefault="00D666F7" w:rsidP="00323D48">
            <w:pPr>
              <w:pStyle w:val="TAH"/>
              <w:rPr>
                <w:rFonts w:cs="Arial"/>
                <w:szCs w:val="18"/>
                <w:lang w:eastAsia="ja-JP"/>
              </w:rPr>
            </w:pPr>
            <w:r w:rsidRPr="00323D48">
              <w:rPr>
                <w:rFonts w:cs="Arial"/>
                <w:szCs w:val="18"/>
                <w:lang w:eastAsia="ja-JP"/>
              </w:rPr>
              <w:t>40 MHz</w:t>
            </w:r>
            <w:r w:rsidRPr="00323D48">
              <w:rPr>
                <w:rFonts w:cs="Arial"/>
                <w:szCs w:val="18"/>
                <w:lang w:eastAsia="zh-CN"/>
              </w:rPr>
              <w:t xml:space="preserve"> (dB)</w:t>
            </w:r>
          </w:p>
        </w:tc>
        <w:tc>
          <w:tcPr>
            <w:tcW w:w="598" w:type="dxa"/>
          </w:tcPr>
          <w:p w14:paraId="37D53C1E" w14:textId="77777777" w:rsidR="00D666F7" w:rsidRPr="00323D48" w:rsidRDefault="00D666F7" w:rsidP="00323D48">
            <w:pPr>
              <w:pStyle w:val="TAH"/>
              <w:rPr>
                <w:rFonts w:cs="Arial"/>
                <w:szCs w:val="18"/>
                <w:lang w:eastAsia="ja-JP"/>
              </w:rPr>
            </w:pPr>
            <w:r w:rsidRPr="00323D48">
              <w:rPr>
                <w:rFonts w:cs="Arial"/>
                <w:szCs w:val="18"/>
                <w:lang w:eastAsia="ja-JP"/>
              </w:rPr>
              <w:t>50 MHz</w:t>
            </w:r>
            <w:r w:rsidRPr="00323D48">
              <w:rPr>
                <w:rFonts w:cs="Arial"/>
                <w:szCs w:val="18"/>
                <w:lang w:eastAsia="zh-CN"/>
              </w:rPr>
              <w:t xml:space="preserve"> (dB)</w:t>
            </w:r>
          </w:p>
        </w:tc>
        <w:tc>
          <w:tcPr>
            <w:tcW w:w="598" w:type="dxa"/>
          </w:tcPr>
          <w:p w14:paraId="0A701D06" w14:textId="77777777" w:rsidR="00D666F7" w:rsidRPr="00323D48" w:rsidRDefault="00D666F7" w:rsidP="00323D48">
            <w:pPr>
              <w:pStyle w:val="TAH"/>
              <w:rPr>
                <w:rFonts w:cs="Arial"/>
                <w:szCs w:val="18"/>
                <w:lang w:eastAsia="ja-JP"/>
              </w:rPr>
            </w:pPr>
            <w:r w:rsidRPr="00323D48">
              <w:rPr>
                <w:rFonts w:cs="Arial"/>
                <w:szCs w:val="18"/>
                <w:lang w:eastAsia="ja-JP"/>
              </w:rPr>
              <w:t>60 MHz</w:t>
            </w:r>
            <w:r w:rsidRPr="00323D48">
              <w:rPr>
                <w:rFonts w:cs="Arial"/>
                <w:szCs w:val="18"/>
                <w:lang w:eastAsia="zh-CN"/>
              </w:rPr>
              <w:t xml:space="preserve"> (dB)</w:t>
            </w:r>
          </w:p>
        </w:tc>
        <w:tc>
          <w:tcPr>
            <w:tcW w:w="598" w:type="dxa"/>
          </w:tcPr>
          <w:p w14:paraId="0A1625A8" w14:textId="77777777" w:rsidR="00D666F7" w:rsidRPr="00323D48" w:rsidRDefault="00D666F7" w:rsidP="00323D48">
            <w:pPr>
              <w:pStyle w:val="TAH"/>
              <w:rPr>
                <w:rFonts w:cs="Arial"/>
                <w:szCs w:val="18"/>
                <w:lang w:eastAsia="zh-CN"/>
              </w:rPr>
            </w:pPr>
            <w:r w:rsidRPr="00323D48">
              <w:rPr>
                <w:rFonts w:cs="Arial"/>
                <w:szCs w:val="18"/>
                <w:lang w:eastAsia="zh-CN"/>
              </w:rPr>
              <w:t>70</w:t>
            </w:r>
          </w:p>
          <w:p w14:paraId="0EAF5389" w14:textId="77777777" w:rsidR="00D666F7" w:rsidRPr="00323D48" w:rsidRDefault="00D666F7" w:rsidP="00323D48">
            <w:pPr>
              <w:pStyle w:val="TAH"/>
              <w:rPr>
                <w:rFonts w:cs="Arial"/>
                <w:szCs w:val="18"/>
                <w:lang w:eastAsia="zh-CN"/>
              </w:rPr>
            </w:pPr>
            <w:r w:rsidRPr="00323D48">
              <w:rPr>
                <w:rFonts w:cs="Arial"/>
                <w:szCs w:val="18"/>
                <w:lang w:eastAsia="zh-CN"/>
              </w:rPr>
              <w:t>MHz</w:t>
            </w:r>
          </w:p>
          <w:p w14:paraId="77245667" w14:textId="77777777" w:rsidR="00D666F7" w:rsidRPr="00323D48" w:rsidRDefault="00D666F7" w:rsidP="00323D48">
            <w:pPr>
              <w:pStyle w:val="TAH"/>
              <w:rPr>
                <w:rFonts w:cs="Arial"/>
                <w:szCs w:val="18"/>
                <w:lang w:eastAsia="zh-CN"/>
              </w:rPr>
            </w:pPr>
            <w:r w:rsidRPr="00323D48">
              <w:rPr>
                <w:rFonts w:cs="Arial"/>
                <w:szCs w:val="18"/>
                <w:lang w:eastAsia="zh-CN"/>
              </w:rPr>
              <w:t>(dB)</w:t>
            </w:r>
          </w:p>
        </w:tc>
        <w:tc>
          <w:tcPr>
            <w:tcW w:w="598" w:type="dxa"/>
          </w:tcPr>
          <w:p w14:paraId="4813B0FE" w14:textId="77777777" w:rsidR="00D666F7" w:rsidRPr="00323D48" w:rsidRDefault="00D666F7" w:rsidP="00323D48">
            <w:pPr>
              <w:pStyle w:val="TAH"/>
              <w:rPr>
                <w:rFonts w:cs="Arial"/>
                <w:szCs w:val="18"/>
                <w:lang w:eastAsia="ja-JP"/>
              </w:rPr>
            </w:pPr>
            <w:r w:rsidRPr="00323D48">
              <w:rPr>
                <w:rFonts w:cs="Arial"/>
                <w:szCs w:val="18"/>
                <w:lang w:eastAsia="ja-JP"/>
              </w:rPr>
              <w:t>80 MHz</w:t>
            </w:r>
            <w:r w:rsidRPr="00323D48">
              <w:rPr>
                <w:rFonts w:cs="Arial"/>
                <w:szCs w:val="18"/>
                <w:lang w:eastAsia="zh-CN"/>
              </w:rPr>
              <w:t xml:space="preserve"> (dB)</w:t>
            </w:r>
          </w:p>
        </w:tc>
        <w:tc>
          <w:tcPr>
            <w:tcW w:w="598" w:type="dxa"/>
          </w:tcPr>
          <w:p w14:paraId="3679D89D" w14:textId="77777777" w:rsidR="00D666F7" w:rsidRPr="00323D48" w:rsidRDefault="00D666F7" w:rsidP="00323D48">
            <w:pPr>
              <w:pStyle w:val="TAH"/>
              <w:rPr>
                <w:rFonts w:cs="Arial"/>
                <w:szCs w:val="18"/>
                <w:lang w:eastAsia="ja-JP"/>
              </w:rPr>
            </w:pPr>
            <w:r w:rsidRPr="00323D48">
              <w:rPr>
                <w:rFonts w:cs="Arial"/>
                <w:szCs w:val="18"/>
                <w:lang w:eastAsia="ja-JP"/>
              </w:rPr>
              <w:t>90 MHz</w:t>
            </w:r>
            <w:r w:rsidRPr="00323D48">
              <w:rPr>
                <w:rFonts w:cs="Arial"/>
                <w:szCs w:val="18"/>
                <w:lang w:eastAsia="zh-CN"/>
              </w:rPr>
              <w:t xml:space="preserve"> (dB)</w:t>
            </w:r>
          </w:p>
        </w:tc>
        <w:tc>
          <w:tcPr>
            <w:tcW w:w="609" w:type="dxa"/>
          </w:tcPr>
          <w:p w14:paraId="7B77DECA" w14:textId="77777777" w:rsidR="00D666F7" w:rsidRPr="00323D48" w:rsidRDefault="00D666F7" w:rsidP="00323D48">
            <w:pPr>
              <w:pStyle w:val="TAH"/>
              <w:rPr>
                <w:rFonts w:cs="Arial"/>
                <w:szCs w:val="18"/>
                <w:lang w:eastAsia="ja-JP"/>
              </w:rPr>
            </w:pPr>
            <w:r w:rsidRPr="00323D48">
              <w:rPr>
                <w:rFonts w:cs="Arial"/>
                <w:szCs w:val="18"/>
                <w:lang w:eastAsia="ja-JP"/>
              </w:rPr>
              <w:t>100 MHz (dB)</w:t>
            </w:r>
          </w:p>
        </w:tc>
      </w:tr>
      <w:tr w:rsidR="00D666F7" w:rsidRPr="00323D48" w14:paraId="2A13DC36" w14:textId="77777777" w:rsidTr="00323D48">
        <w:trPr>
          <w:trHeight w:val="397"/>
          <w:jc w:val="center"/>
        </w:trPr>
        <w:tc>
          <w:tcPr>
            <w:tcW w:w="665" w:type="dxa"/>
            <w:vAlign w:val="center"/>
          </w:tcPr>
          <w:p w14:paraId="78E5E22F" w14:textId="77777777" w:rsidR="00D666F7" w:rsidRPr="00323D48" w:rsidRDefault="00D666F7" w:rsidP="00323D48">
            <w:pPr>
              <w:pStyle w:val="TAC"/>
              <w:rPr>
                <w:rFonts w:cs="Arial"/>
                <w:szCs w:val="18"/>
                <w:lang w:eastAsia="zh-CN"/>
              </w:rPr>
            </w:pPr>
            <w:r w:rsidRPr="00323D48">
              <w:rPr>
                <w:rFonts w:cs="Arial"/>
                <w:szCs w:val="18"/>
                <w:lang w:eastAsia="zh-CN"/>
              </w:rPr>
              <w:t>n5</w:t>
            </w:r>
          </w:p>
        </w:tc>
        <w:tc>
          <w:tcPr>
            <w:tcW w:w="610" w:type="dxa"/>
            <w:vAlign w:val="center"/>
          </w:tcPr>
          <w:p w14:paraId="262317DE" w14:textId="77777777" w:rsidR="00D666F7" w:rsidRPr="00323D48" w:rsidRDefault="00D666F7" w:rsidP="00323D48">
            <w:pPr>
              <w:pStyle w:val="TAC"/>
              <w:rPr>
                <w:rFonts w:cs="Arial"/>
                <w:szCs w:val="18"/>
                <w:lang w:eastAsia="zh-CN"/>
              </w:rPr>
            </w:pPr>
            <w:r w:rsidRPr="00323D48">
              <w:rPr>
                <w:rFonts w:cs="Arial"/>
                <w:szCs w:val="18"/>
                <w:lang w:eastAsia="zh-CN"/>
              </w:rPr>
              <w:t>n28</w:t>
            </w:r>
          </w:p>
        </w:tc>
        <w:tc>
          <w:tcPr>
            <w:tcW w:w="598" w:type="dxa"/>
            <w:vAlign w:val="center"/>
          </w:tcPr>
          <w:p w14:paraId="2B575D9E" w14:textId="77777777" w:rsidR="00D666F7" w:rsidRPr="00323D48" w:rsidRDefault="00D666F7" w:rsidP="00323D48">
            <w:pPr>
              <w:pStyle w:val="TAC"/>
              <w:rPr>
                <w:rFonts w:cs="Arial"/>
                <w:szCs w:val="18"/>
                <w:lang w:eastAsia="zh-CN"/>
              </w:rPr>
            </w:pPr>
            <w:r w:rsidRPr="00323D48">
              <w:rPr>
                <w:rFonts w:cs="Arial"/>
                <w:szCs w:val="18"/>
                <w:lang w:eastAsia="zh-CN"/>
              </w:rPr>
              <w:t>17.5</w:t>
            </w:r>
          </w:p>
        </w:tc>
        <w:tc>
          <w:tcPr>
            <w:tcW w:w="598" w:type="dxa"/>
            <w:vAlign w:val="center"/>
          </w:tcPr>
          <w:p w14:paraId="51AF3231" w14:textId="77777777" w:rsidR="00D666F7" w:rsidRPr="00323D48" w:rsidRDefault="00D666F7" w:rsidP="00323D48">
            <w:pPr>
              <w:pStyle w:val="TAC"/>
              <w:rPr>
                <w:rFonts w:cs="Arial"/>
                <w:szCs w:val="18"/>
                <w:lang w:eastAsia="zh-CN"/>
              </w:rPr>
            </w:pPr>
            <w:r w:rsidRPr="00323D48">
              <w:rPr>
                <w:rFonts w:cs="Arial"/>
                <w:szCs w:val="18"/>
                <w:lang w:eastAsia="zh-CN"/>
              </w:rPr>
              <w:t>15.8</w:t>
            </w:r>
          </w:p>
        </w:tc>
        <w:tc>
          <w:tcPr>
            <w:tcW w:w="598" w:type="dxa"/>
            <w:vAlign w:val="center"/>
          </w:tcPr>
          <w:p w14:paraId="492559B1" w14:textId="77777777" w:rsidR="00D666F7" w:rsidRPr="00323D48" w:rsidRDefault="00D666F7" w:rsidP="00323D48">
            <w:pPr>
              <w:pStyle w:val="TAC"/>
              <w:rPr>
                <w:rFonts w:cs="Arial"/>
                <w:szCs w:val="18"/>
                <w:lang w:eastAsia="zh-CN"/>
              </w:rPr>
            </w:pPr>
            <w:r w:rsidRPr="00323D48">
              <w:rPr>
                <w:rFonts w:cs="Arial"/>
                <w:szCs w:val="18"/>
                <w:lang w:eastAsia="zh-CN"/>
              </w:rPr>
              <w:t>14.0</w:t>
            </w:r>
          </w:p>
        </w:tc>
        <w:tc>
          <w:tcPr>
            <w:tcW w:w="598" w:type="dxa"/>
            <w:vAlign w:val="center"/>
          </w:tcPr>
          <w:p w14:paraId="38EEB79D" w14:textId="77777777" w:rsidR="00D666F7" w:rsidRPr="00323D48" w:rsidRDefault="00D666F7" w:rsidP="00323D48">
            <w:pPr>
              <w:pStyle w:val="TAC"/>
              <w:rPr>
                <w:rFonts w:cs="Arial"/>
                <w:szCs w:val="18"/>
                <w:lang w:eastAsia="zh-CN"/>
              </w:rPr>
            </w:pPr>
            <w:r w:rsidRPr="00323D48">
              <w:rPr>
                <w:rFonts w:cs="Arial"/>
                <w:szCs w:val="18"/>
                <w:lang w:eastAsia="zh-CN"/>
              </w:rPr>
              <w:t>11.7</w:t>
            </w:r>
          </w:p>
        </w:tc>
        <w:tc>
          <w:tcPr>
            <w:tcW w:w="598" w:type="dxa"/>
            <w:vAlign w:val="center"/>
          </w:tcPr>
          <w:p w14:paraId="3906D37C" w14:textId="77777777" w:rsidR="00D666F7" w:rsidRPr="00323D48" w:rsidRDefault="00D666F7" w:rsidP="00323D48">
            <w:pPr>
              <w:pStyle w:val="TAC"/>
              <w:rPr>
                <w:rFonts w:cs="Arial"/>
                <w:szCs w:val="18"/>
                <w:lang w:eastAsia="zh-CN"/>
              </w:rPr>
            </w:pPr>
          </w:p>
        </w:tc>
        <w:tc>
          <w:tcPr>
            <w:tcW w:w="598" w:type="dxa"/>
            <w:vAlign w:val="center"/>
          </w:tcPr>
          <w:p w14:paraId="55EC0088" w14:textId="77777777" w:rsidR="00D666F7" w:rsidRPr="00323D48" w:rsidRDefault="00D666F7" w:rsidP="00323D48">
            <w:pPr>
              <w:pStyle w:val="TAC"/>
              <w:rPr>
                <w:rFonts w:cs="Arial"/>
                <w:szCs w:val="18"/>
                <w:lang w:eastAsia="zh-CN"/>
              </w:rPr>
            </w:pPr>
            <w:r w:rsidRPr="00323D48">
              <w:rPr>
                <w:rFonts w:cs="Arial"/>
                <w:szCs w:val="18"/>
                <w:lang w:eastAsia="zh-CN"/>
              </w:rPr>
              <w:t>2.9</w:t>
            </w:r>
          </w:p>
        </w:tc>
        <w:tc>
          <w:tcPr>
            <w:tcW w:w="598" w:type="dxa"/>
            <w:vAlign w:val="center"/>
          </w:tcPr>
          <w:p w14:paraId="59DD3BFE" w14:textId="77777777" w:rsidR="00D666F7" w:rsidRPr="00323D48" w:rsidRDefault="00D666F7" w:rsidP="00323D48">
            <w:pPr>
              <w:pStyle w:val="TAC"/>
              <w:rPr>
                <w:rFonts w:cs="Arial"/>
                <w:szCs w:val="18"/>
                <w:lang w:eastAsia="zh-CN"/>
              </w:rPr>
            </w:pPr>
          </w:p>
        </w:tc>
        <w:tc>
          <w:tcPr>
            <w:tcW w:w="598" w:type="dxa"/>
            <w:vAlign w:val="center"/>
          </w:tcPr>
          <w:p w14:paraId="17537045" w14:textId="77777777" w:rsidR="00D666F7" w:rsidRPr="00323D48" w:rsidRDefault="00D666F7" w:rsidP="00323D48">
            <w:pPr>
              <w:pStyle w:val="TAC"/>
              <w:rPr>
                <w:rFonts w:cs="Arial"/>
                <w:szCs w:val="18"/>
                <w:lang w:eastAsia="zh-CN"/>
              </w:rPr>
            </w:pPr>
          </w:p>
        </w:tc>
        <w:tc>
          <w:tcPr>
            <w:tcW w:w="598" w:type="dxa"/>
            <w:vAlign w:val="center"/>
          </w:tcPr>
          <w:p w14:paraId="7706B73E" w14:textId="77777777" w:rsidR="00D666F7" w:rsidRPr="00323D48" w:rsidRDefault="00D666F7" w:rsidP="00323D48">
            <w:pPr>
              <w:pStyle w:val="TAC"/>
              <w:rPr>
                <w:rFonts w:cs="Arial"/>
                <w:szCs w:val="18"/>
                <w:lang w:eastAsia="zh-CN"/>
              </w:rPr>
            </w:pPr>
          </w:p>
        </w:tc>
        <w:tc>
          <w:tcPr>
            <w:tcW w:w="598" w:type="dxa"/>
            <w:vAlign w:val="center"/>
          </w:tcPr>
          <w:p w14:paraId="57B0BDDB" w14:textId="77777777" w:rsidR="00D666F7" w:rsidRPr="00323D48" w:rsidRDefault="00D666F7" w:rsidP="00323D48">
            <w:pPr>
              <w:pStyle w:val="TAC"/>
              <w:rPr>
                <w:rFonts w:cs="Arial"/>
                <w:szCs w:val="18"/>
                <w:lang w:eastAsia="zh-CN"/>
              </w:rPr>
            </w:pPr>
          </w:p>
        </w:tc>
        <w:tc>
          <w:tcPr>
            <w:tcW w:w="598" w:type="dxa"/>
            <w:vAlign w:val="center"/>
          </w:tcPr>
          <w:p w14:paraId="32706FF9" w14:textId="77777777" w:rsidR="00D666F7" w:rsidRPr="00323D48" w:rsidRDefault="00D666F7" w:rsidP="00323D48">
            <w:pPr>
              <w:pStyle w:val="TAC"/>
              <w:rPr>
                <w:rFonts w:cs="Arial"/>
                <w:szCs w:val="18"/>
                <w:lang w:eastAsia="zh-CN"/>
              </w:rPr>
            </w:pPr>
          </w:p>
        </w:tc>
        <w:tc>
          <w:tcPr>
            <w:tcW w:w="598" w:type="dxa"/>
            <w:vAlign w:val="center"/>
          </w:tcPr>
          <w:p w14:paraId="1E846F23" w14:textId="77777777" w:rsidR="00D666F7" w:rsidRPr="00323D48" w:rsidRDefault="00D666F7" w:rsidP="00323D48">
            <w:pPr>
              <w:pStyle w:val="TAC"/>
              <w:rPr>
                <w:rFonts w:cs="Arial"/>
                <w:szCs w:val="18"/>
                <w:lang w:eastAsia="zh-CN"/>
              </w:rPr>
            </w:pPr>
          </w:p>
        </w:tc>
        <w:tc>
          <w:tcPr>
            <w:tcW w:w="609" w:type="dxa"/>
            <w:vAlign w:val="center"/>
          </w:tcPr>
          <w:p w14:paraId="59A856B9" w14:textId="77777777" w:rsidR="00D666F7" w:rsidRPr="00323D48" w:rsidRDefault="00D666F7" w:rsidP="00323D48">
            <w:pPr>
              <w:pStyle w:val="TAC"/>
              <w:rPr>
                <w:rFonts w:cs="Arial"/>
                <w:szCs w:val="18"/>
                <w:lang w:eastAsia="zh-CN"/>
              </w:rPr>
            </w:pPr>
          </w:p>
        </w:tc>
      </w:tr>
    </w:tbl>
    <w:p w14:paraId="2598293A" w14:textId="77777777" w:rsidR="00323D48" w:rsidRDefault="00323D48" w:rsidP="00D666F7">
      <w:pPr>
        <w:pStyle w:val="TH"/>
        <w:rPr>
          <w:rFonts w:cs="Arial"/>
          <w:sz w:val="18"/>
          <w:szCs w:val="18"/>
        </w:rPr>
      </w:pPr>
    </w:p>
    <w:p w14:paraId="63A92D01" w14:textId="5612AD88" w:rsidR="00D666F7" w:rsidRPr="00323D48" w:rsidRDefault="00D666F7" w:rsidP="00D666F7">
      <w:pPr>
        <w:pStyle w:val="TH"/>
        <w:rPr>
          <w:rFonts w:cs="Arial"/>
          <w:sz w:val="18"/>
          <w:szCs w:val="18"/>
        </w:rPr>
      </w:pPr>
      <w:r w:rsidRPr="00323D48">
        <w:rPr>
          <w:rFonts w:cs="Arial"/>
          <w:sz w:val="18"/>
          <w:szCs w:val="18"/>
        </w:rPr>
        <w:t xml:space="preserve">Table </w:t>
      </w:r>
      <w:r w:rsidR="00323D48" w:rsidRPr="00323D48">
        <w:rPr>
          <w:rFonts w:cs="Arial"/>
          <w:sz w:val="18"/>
          <w:szCs w:val="18"/>
          <w:lang w:eastAsia="zh-CN"/>
        </w:rPr>
        <w:t>7.3A.6.2</w:t>
      </w:r>
      <w:r w:rsidRPr="00323D48">
        <w:rPr>
          <w:rFonts w:cs="Arial"/>
          <w:sz w:val="18"/>
          <w:szCs w:val="18"/>
        </w:rPr>
        <w:t>: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D666F7" w:rsidRPr="00323D48" w14:paraId="16BB277A" w14:textId="77777777" w:rsidTr="00323D48">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6C305F0B" w14:textId="77777777" w:rsidR="00D666F7" w:rsidRPr="00323D48" w:rsidRDefault="00D666F7" w:rsidP="00323D48">
            <w:pPr>
              <w:pStyle w:val="TAH"/>
              <w:rPr>
                <w:rFonts w:cs="Arial"/>
                <w:szCs w:val="18"/>
                <w:lang w:eastAsia="ja-JP"/>
              </w:rPr>
            </w:pPr>
            <w:r w:rsidRPr="00323D48">
              <w:rPr>
                <w:rFonts w:cs="Arial"/>
                <w:szCs w:val="18"/>
                <w:lang w:eastAsia="ja-JP"/>
              </w:rPr>
              <w:t>NR Band / SCS / Channel bandwidth of the affected DL band</w:t>
            </w:r>
          </w:p>
        </w:tc>
      </w:tr>
      <w:tr w:rsidR="00D666F7" w:rsidRPr="00323D48" w14:paraId="5FE791DF" w14:textId="77777777" w:rsidTr="00323D48">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24E63E2D" w14:textId="77777777" w:rsidR="00D666F7" w:rsidRPr="00323D48" w:rsidRDefault="00D666F7" w:rsidP="00323D48">
            <w:pPr>
              <w:pStyle w:val="TAH"/>
              <w:rPr>
                <w:rFonts w:cs="Arial"/>
                <w:szCs w:val="18"/>
                <w:lang w:eastAsia="ja-JP"/>
              </w:rPr>
            </w:pPr>
            <w:r w:rsidRPr="00323D48">
              <w:rPr>
                <w:rFonts w:cs="Arial"/>
                <w:szCs w:val="18"/>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2FEC096F" w14:textId="77777777" w:rsidR="00D666F7" w:rsidRPr="00323D48" w:rsidRDefault="00D666F7" w:rsidP="00323D48">
            <w:pPr>
              <w:pStyle w:val="TAH"/>
              <w:rPr>
                <w:rFonts w:cs="Arial"/>
                <w:szCs w:val="18"/>
                <w:lang w:eastAsia="ja-JP"/>
              </w:rPr>
            </w:pPr>
            <w:r w:rsidRPr="00323D48">
              <w:rPr>
                <w:rFonts w:cs="Arial"/>
                <w:szCs w:val="18"/>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0D32ACF0" w14:textId="77777777" w:rsidR="00D666F7" w:rsidRPr="00323D48" w:rsidRDefault="00D666F7" w:rsidP="00323D48">
            <w:pPr>
              <w:pStyle w:val="TAH"/>
              <w:rPr>
                <w:rFonts w:cs="Arial"/>
                <w:szCs w:val="18"/>
                <w:lang w:eastAsia="ja-JP"/>
              </w:rPr>
            </w:pPr>
            <w:r w:rsidRPr="00323D48">
              <w:rPr>
                <w:rFonts w:cs="Arial"/>
                <w:szCs w:val="18"/>
                <w:lang w:eastAsia="ja-JP"/>
              </w:rPr>
              <w:t>SCS of UL band (kHz)</w:t>
            </w:r>
          </w:p>
        </w:tc>
        <w:tc>
          <w:tcPr>
            <w:tcW w:w="617" w:type="dxa"/>
            <w:tcBorders>
              <w:top w:val="single" w:sz="4" w:space="0" w:color="auto"/>
              <w:left w:val="single" w:sz="4" w:space="0" w:color="auto"/>
              <w:bottom w:val="single" w:sz="4" w:space="0" w:color="auto"/>
              <w:right w:val="single" w:sz="4" w:space="0" w:color="auto"/>
            </w:tcBorders>
          </w:tcPr>
          <w:p w14:paraId="6C211CD8" w14:textId="77777777" w:rsidR="00D666F7" w:rsidRPr="00323D48" w:rsidRDefault="00D666F7" w:rsidP="00323D48">
            <w:pPr>
              <w:pStyle w:val="TAH"/>
              <w:rPr>
                <w:rFonts w:cs="Arial"/>
                <w:szCs w:val="18"/>
                <w:lang w:eastAsia="ja-JP"/>
              </w:rPr>
            </w:pPr>
            <w:r w:rsidRPr="00323D48">
              <w:rPr>
                <w:rFonts w:cs="Arial"/>
                <w:szCs w:val="18"/>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4D5C8A5F" w14:textId="77777777" w:rsidR="00D666F7" w:rsidRPr="00323D48" w:rsidRDefault="00D666F7" w:rsidP="00323D48">
            <w:pPr>
              <w:pStyle w:val="TAH"/>
              <w:rPr>
                <w:rFonts w:cs="Arial"/>
                <w:szCs w:val="18"/>
                <w:lang w:eastAsia="ja-JP"/>
              </w:rPr>
            </w:pPr>
            <w:r w:rsidRPr="00323D48">
              <w:rPr>
                <w:rFonts w:cs="Arial"/>
                <w:szCs w:val="18"/>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72353ABF" w14:textId="77777777" w:rsidR="00D666F7" w:rsidRPr="00323D48" w:rsidRDefault="00D666F7" w:rsidP="00323D48">
            <w:pPr>
              <w:pStyle w:val="TAH"/>
              <w:rPr>
                <w:rFonts w:cs="Arial"/>
                <w:szCs w:val="18"/>
                <w:lang w:eastAsia="ja-JP"/>
              </w:rPr>
            </w:pPr>
            <w:r w:rsidRPr="00323D48">
              <w:rPr>
                <w:rFonts w:cs="Arial"/>
                <w:szCs w:val="18"/>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7F1BA23A" w14:textId="77777777" w:rsidR="00D666F7" w:rsidRPr="00323D48" w:rsidRDefault="00D666F7" w:rsidP="00323D48">
            <w:pPr>
              <w:pStyle w:val="TAH"/>
              <w:rPr>
                <w:rFonts w:cs="Arial"/>
                <w:szCs w:val="18"/>
                <w:lang w:eastAsia="ja-JP"/>
              </w:rPr>
            </w:pPr>
            <w:r w:rsidRPr="00323D48">
              <w:rPr>
                <w:rFonts w:cs="Arial"/>
                <w:szCs w:val="18"/>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622B7A30" w14:textId="77777777" w:rsidR="00D666F7" w:rsidRPr="00323D48" w:rsidRDefault="00D666F7" w:rsidP="00323D48">
            <w:pPr>
              <w:pStyle w:val="TAH"/>
              <w:rPr>
                <w:rFonts w:cs="Arial"/>
                <w:szCs w:val="18"/>
                <w:lang w:eastAsia="ja-JP"/>
              </w:rPr>
            </w:pPr>
            <w:r w:rsidRPr="00323D48">
              <w:rPr>
                <w:rFonts w:cs="Arial"/>
                <w:szCs w:val="18"/>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38FB6BAA" w14:textId="77777777" w:rsidR="00D666F7" w:rsidRPr="00323D48" w:rsidRDefault="00D666F7" w:rsidP="00323D48">
            <w:pPr>
              <w:pStyle w:val="TAH"/>
              <w:rPr>
                <w:rFonts w:cs="Arial"/>
                <w:szCs w:val="18"/>
                <w:lang w:eastAsia="ja-JP"/>
              </w:rPr>
            </w:pPr>
            <w:r w:rsidRPr="00323D48">
              <w:rPr>
                <w:rFonts w:cs="Arial"/>
                <w:szCs w:val="18"/>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205E25A3" w14:textId="77777777" w:rsidR="00D666F7" w:rsidRPr="00323D48" w:rsidRDefault="00D666F7" w:rsidP="00323D48">
            <w:pPr>
              <w:pStyle w:val="TAH"/>
              <w:rPr>
                <w:rFonts w:cs="Arial"/>
                <w:szCs w:val="18"/>
                <w:lang w:eastAsia="ja-JP"/>
              </w:rPr>
            </w:pPr>
            <w:r w:rsidRPr="00323D48">
              <w:rPr>
                <w:rFonts w:cs="Arial"/>
                <w:szCs w:val="18"/>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56D69FA0" w14:textId="77777777" w:rsidR="00D666F7" w:rsidRPr="00323D48" w:rsidRDefault="00D666F7" w:rsidP="00323D48">
            <w:pPr>
              <w:pStyle w:val="TAH"/>
              <w:rPr>
                <w:rFonts w:cs="Arial"/>
                <w:szCs w:val="18"/>
                <w:lang w:eastAsia="ja-JP"/>
              </w:rPr>
            </w:pPr>
            <w:r w:rsidRPr="00323D48">
              <w:rPr>
                <w:rFonts w:cs="Arial"/>
                <w:szCs w:val="18"/>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02B6ACEC" w14:textId="77777777" w:rsidR="00D666F7" w:rsidRPr="00323D48" w:rsidRDefault="00D666F7" w:rsidP="00323D48">
            <w:pPr>
              <w:pStyle w:val="TAH"/>
              <w:rPr>
                <w:rFonts w:cs="Arial"/>
                <w:szCs w:val="18"/>
                <w:lang w:eastAsia="ja-JP"/>
              </w:rPr>
            </w:pPr>
            <w:r w:rsidRPr="00323D48">
              <w:rPr>
                <w:rFonts w:cs="Arial"/>
                <w:szCs w:val="18"/>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35148D83" w14:textId="77777777" w:rsidR="00D666F7" w:rsidRPr="00323D48" w:rsidRDefault="00D666F7" w:rsidP="00323D48">
            <w:pPr>
              <w:pStyle w:val="TAH"/>
              <w:rPr>
                <w:rFonts w:cs="Arial"/>
                <w:szCs w:val="18"/>
                <w:lang w:eastAsia="zh-CN"/>
              </w:rPr>
            </w:pPr>
            <w:r w:rsidRPr="00323D48">
              <w:rPr>
                <w:rFonts w:cs="Arial"/>
                <w:szCs w:val="18"/>
                <w:lang w:eastAsia="zh-CN"/>
              </w:rPr>
              <w:t>70</w:t>
            </w:r>
          </w:p>
          <w:p w14:paraId="7085A1C5" w14:textId="77777777" w:rsidR="00D666F7" w:rsidRPr="00323D48" w:rsidRDefault="00D666F7" w:rsidP="00323D48">
            <w:pPr>
              <w:pStyle w:val="TAH"/>
              <w:rPr>
                <w:rFonts w:cs="Arial"/>
                <w:szCs w:val="18"/>
                <w:lang w:eastAsia="zh-CN"/>
              </w:rPr>
            </w:pPr>
            <w:r w:rsidRPr="00323D48">
              <w:rPr>
                <w:rFonts w:cs="Arial"/>
                <w:szCs w:val="18"/>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519C08D6" w14:textId="77777777" w:rsidR="00D666F7" w:rsidRPr="00323D48" w:rsidRDefault="00D666F7" w:rsidP="00323D48">
            <w:pPr>
              <w:pStyle w:val="TAH"/>
              <w:rPr>
                <w:rFonts w:cs="Arial"/>
                <w:szCs w:val="18"/>
                <w:lang w:eastAsia="ja-JP"/>
              </w:rPr>
            </w:pPr>
            <w:r w:rsidRPr="00323D48">
              <w:rPr>
                <w:rFonts w:cs="Arial"/>
                <w:szCs w:val="18"/>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6A0BE6C3" w14:textId="77777777" w:rsidR="00D666F7" w:rsidRPr="00323D48" w:rsidRDefault="00D666F7" w:rsidP="00323D48">
            <w:pPr>
              <w:pStyle w:val="TAH"/>
              <w:rPr>
                <w:rFonts w:cs="Arial"/>
                <w:szCs w:val="18"/>
                <w:lang w:eastAsia="ja-JP"/>
              </w:rPr>
            </w:pPr>
            <w:r w:rsidRPr="00323D48">
              <w:rPr>
                <w:rFonts w:cs="Arial"/>
                <w:szCs w:val="18"/>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65A0ABB1" w14:textId="77777777" w:rsidR="00D666F7" w:rsidRPr="00323D48" w:rsidRDefault="00D666F7" w:rsidP="00323D48">
            <w:pPr>
              <w:pStyle w:val="TAH"/>
              <w:rPr>
                <w:rFonts w:cs="Arial"/>
                <w:szCs w:val="18"/>
                <w:lang w:eastAsia="ja-JP"/>
              </w:rPr>
            </w:pPr>
            <w:r w:rsidRPr="00323D48">
              <w:rPr>
                <w:rFonts w:cs="Arial"/>
                <w:szCs w:val="18"/>
                <w:lang w:eastAsia="ja-JP"/>
              </w:rPr>
              <w:t>100 MHz</w:t>
            </w:r>
          </w:p>
        </w:tc>
      </w:tr>
      <w:tr w:rsidR="00747655" w:rsidRPr="00323D48" w14:paraId="2A824B86" w14:textId="77777777" w:rsidTr="00323D48">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51D3F96B" w14:textId="77777777" w:rsidR="00747655" w:rsidRPr="00323D48" w:rsidRDefault="00747655" w:rsidP="00747655">
            <w:pPr>
              <w:pStyle w:val="TAC"/>
              <w:rPr>
                <w:rFonts w:cs="Arial"/>
                <w:szCs w:val="18"/>
                <w:lang w:eastAsia="zh-CN"/>
              </w:rPr>
            </w:pPr>
            <w:r w:rsidRPr="00323D48">
              <w:rPr>
                <w:rFonts w:cs="Arial"/>
                <w:szCs w:val="18"/>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4C145CCE" w14:textId="77777777" w:rsidR="00747655" w:rsidRPr="00323D48" w:rsidRDefault="00747655" w:rsidP="00747655">
            <w:pPr>
              <w:pStyle w:val="TAC"/>
              <w:rPr>
                <w:rFonts w:cs="Arial"/>
                <w:szCs w:val="18"/>
                <w:lang w:eastAsia="zh-CN"/>
              </w:rPr>
            </w:pPr>
            <w:r w:rsidRPr="00323D48">
              <w:rPr>
                <w:rFonts w:cs="Arial"/>
                <w:szCs w:val="18"/>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443929FF" w14:textId="77777777" w:rsidR="00747655" w:rsidRPr="00323D48" w:rsidRDefault="00747655" w:rsidP="00747655">
            <w:pPr>
              <w:pStyle w:val="TAC"/>
              <w:rPr>
                <w:rFonts w:cs="Arial"/>
                <w:szCs w:val="18"/>
                <w:lang w:eastAsia="zh-CN"/>
              </w:rPr>
            </w:pPr>
            <w:r w:rsidRPr="00323D48">
              <w:rPr>
                <w:rFonts w:cs="Arial"/>
                <w:szCs w:val="18"/>
              </w:rPr>
              <w:t>15</w:t>
            </w:r>
          </w:p>
        </w:tc>
        <w:tc>
          <w:tcPr>
            <w:tcW w:w="617" w:type="dxa"/>
            <w:tcBorders>
              <w:top w:val="single" w:sz="4" w:space="0" w:color="auto"/>
              <w:left w:val="single" w:sz="4" w:space="0" w:color="auto"/>
              <w:bottom w:val="single" w:sz="4" w:space="0" w:color="auto"/>
              <w:right w:val="single" w:sz="4" w:space="0" w:color="auto"/>
            </w:tcBorders>
            <w:vAlign w:val="center"/>
          </w:tcPr>
          <w:p w14:paraId="600CE956" w14:textId="53743954" w:rsidR="00747655" w:rsidRPr="00323D48" w:rsidRDefault="00747655" w:rsidP="00747655">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6A606FF1" w14:textId="2CC82B80" w:rsidR="00747655" w:rsidRPr="00323D48" w:rsidRDefault="00747655" w:rsidP="00747655">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10B35961" w14:textId="16399B21" w:rsidR="00747655" w:rsidRPr="00323D48" w:rsidRDefault="00747655" w:rsidP="00747655">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4B789622" w14:textId="3B00FB5C" w:rsidR="00747655" w:rsidRPr="00323D48" w:rsidRDefault="00747655" w:rsidP="00747655">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6C248385" w14:textId="77777777" w:rsidR="00747655" w:rsidRPr="00323D48" w:rsidRDefault="00747655" w:rsidP="00747655">
            <w:pPr>
              <w:pStyle w:val="TAC"/>
              <w:rPr>
                <w:rFonts w:cs="Arial"/>
                <w:szCs w:val="18"/>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FD6781B" w14:textId="2FB7BF01" w:rsidR="00747655" w:rsidRPr="00323D48" w:rsidRDefault="00747655" w:rsidP="00747655">
            <w:pPr>
              <w:pStyle w:val="TAC"/>
              <w:rPr>
                <w:rFonts w:cs="Arial"/>
                <w:szCs w:val="18"/>
                <w:lang w:eastAsia="zh-CN"/>
              </w:rPr>
            </w:pPr>
            <w:r w:rsidRPr="00323D48">
              <w:rPr>
                <w:rFonts w:eastAsia="Calibri" w:cs="Arial"/>
                <w:szCs w:val="18"/>
                <w:lang w:eastAsia="ja-JP"/>
              </w:rPr>
              <w:t>20</w:t>
            </w:r>
          </w:p>
        </w:tc>
        <w:tc>
          <w:tcPr>
            <w:tcW w:w="617" w:type="dxa"/>
            <w:tcBorders>
              <w:top w:val="single" w:sz="4" w:space="0" w:color="auto"/>
              <w:left w:val="single" w:sz="4" w:space="0" w:color="auto"/>
              <w:bottom w:val="single" w:sz="4" w:space="0" w:color="auto"/>
              <w:right w:val="single" w:sz="4" w:space="0" w:color="auto"/>
            </w:tcBorders>
            <w:vAlign w:val="center"/>
          </w:tcPr>
          <w:p w14:paraId="71CA8823" w14:textId="77777777" w:rsidR="00747655" w:rsidRPr="00323D48" w:rsidRDefault="00747655" w:rsidP="0074765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1D588E0" w14:textId="77777777" w:rsidR="00747655" w:rsidRPr="00323D48" w:rsidRDefault="00747655" w:rsidP="0074765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F0AB0D" w14:textId="77777777" w:rsidR="00747655" w:rsidRPr="00323D48" w:rsidRDefault="00747655" w:rsidP="0074765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6DEFBF9" w14:textId="77777777" w:rsidR="00747655" w:rsidRPr="00323D48" w:rsidRDefault="00747655" w:rsidP="0074765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755FBE" w14:textId="77777777" w:rsidR="00747655" w:rsidRPr="00323D48" w:rsidRDefault="00747655" w:rsidP="00747655">
            <w:pPr>
              <w:pStyle w:val="TAC"/>
              <w:rPr>
                <w:rFonts w:cs="Arial"/>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E6BF29" w14:textId="77777777" w:rsidR="00747655" w:rsidRPr="00323D48" w:rsidRDefault="00747655" w:rsidP="00747655">
            <w:pPr>
              <w:pStyle w:val="TAC"/>
              <w:rPr>
                <w:rFonts w:cs="Arial"/>
                <w:szCs w:val="18"/>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7405824" w14:textId="77777777" w:rsidR="00747655" w:rsidRPr="00323D48" w:rsidRDefault="00747655" w:rsidP="00747655">
            <w:pPr>
              <w:pStyle w:val="TAC"/>
              <w:rPr>
                <w:rFonts w:cs="Arial"/>
                <w:szCs w:val="18"/>
                <w:lang w:eastAsia="ja-JP"/>
              </w:rPr>
            </w:pPr>
          </w:p>
        </w:tc>
      </w:tr>
      <w:tr w:rsidR="00D666F7" w:rsidRPr="00323D48" w14:paraId="5E95EA51" w14:textId="77777777" w:rsidTr="00323D48">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6398237A" w14:textId="7DB0CC93" w:rsidR="00D666F7" w:rsidRPr="00323D48" w:rsidRDefault="00D666F7" w:rsidP="00323D48">
            <w:pPr>
              <w:pStyle w:val="TAC"/>
              <w:jc w:val="left"/>
              <w:rPr>
                <w:rFonts w:cs="Arial"/>
                <w:szCs w:val="18"/>
                <w:lang w:eastAsia="ja-JP"/>
              </w:rPr>
            </w:pPr>
            <w:r w:rsidRPr="00323D48">
              <w:rPr>
                <w:rFonts w:cs="Arial"/>
                <w:szCs w:val="18"/>
                <w:lang w:eastAsia="ja-JP"/>
              </w:rPr>
              <w:t xml:space="preserve">NOTE </w:t>
            </w:r>
            <w:r w:rsidR="00323D48" w:rsidRPr="00323D48">
              <w:rPr>
                <w:rFonts w:cs="Arial"/>
                <w:szCs w:val="18"/>
                <w:lang w:eastAsia="ja-JP"/>
              </w:rPr>
              <w:t>2</w:t>
            </w:r>
            <w:r w:rsidRPr="00323D48">
              <w:rPr>
                <w:rFonts w:cs="Arial"/>
                <w:szCs w:val="18"/>
                <w:lang w:eastAsia="ja-JP"/>
              </w:rPr>
              <w:t xml:space="preserve">: UL resource blocks shall be located as close as possible to the </w:t>
            </w:r>
            <w:r w:rsidR="00323D48" w:rsidRPr="00323D48">
              <w:rPr>
                <w:rFonts w:cs="Arial"/>
                <w:szCs w:val="18"/>
                <w:lang w:eastAsia="ja-JP"/>
              </w:rPr>
              <w:t xml:space="preserve">affected </w:t>
            </w:r>
            <w:r w:rsidRPr="00323D48">
              <w:rPr>
                <w:rFonts w:cs="Arial"/>
                <w:szCs w:val="18"/>
                <w:lang w:eastAsia="ja-JP"/>
              </w:rPr>
              <w:t>downlink operating band but confined within the transmission bandwidth configuration for the channel bandwidth (Table 5.3.2-1).</w:t>
            </w:r>
          </w:p>
        </w:tc>
      </w:tr>
    </w:tbl>
    <w:p w14:paraId="36924F3E" w14:textId="77777777" w:rsidR="00B40258" w:rsidRDefault="00B40258" w:rsidP="00323D48"/>
    <w:p w14:paraId="03D6921F" w14:textId="2FEA7B93" w:rsidR="00F10F97" w:rsidRDefault="00184271" w:rsidP="00C8525F">
      <w:pPr>
        <w:pStyle w:val="Heading1"/>
        <w:numPr>
          <w:ilvl w:val="0"/>
          <w:numId w:val="0"/>
        </w:numPr>
        <w:jc w:val="both"/>
      </w:pPr>
      <w:r>
        <w:t>R</w:t>
      </w:r>
      <w:r w:rsidR="00F10F97">
        <w:t>eferences</w:t>
      </w:r>
    </w:p>
    <w:p w14:paraId="18D9DC2D" w14:textId="0C9204E5" w:rsidR="00D666F7" w:rsidRDefault="00674679" w:rsidP="00CC0435">
      <w:pPr>
        <w:ind w:left="567" w:hanging="567"/>
      </w:pPr>
      <w:r>
        <w:t>[1</w:t>
      </w:r>
      <w:r w:rsidRPr="00DD0023">
        <w:t>]</w:t>
      </w:r>
      <w:r>
        <w:t xml:space="preserve"> </w:t>
      </w:r>
      <w:r w:rsidR="0041341A">
        <w:tab/>
      </w:r>
      <w:r w:rsidR="00F67EDD" w:rsidRPr="00F67EDD">
        <w:t>R4-2202277</w:t>
      </w:r>
      <w:r w:rsidR="00F67EDD">
        <w:t>,</w:t>
      </w:r>
      <w:r w:rsidR="00F67EDD" w:rsidRPr="00F67EDD">
        <w:t xml:space="preserve"> draft</w:t>
      </w:r>
      <w:r w:rsidR="00783D25">
        <w:t xml:space="preserve"> </w:t>
      </w:r>
      <w:r w:rsidR="00F67EDD" w:rsidRPr="00F67EDD">
        <w:t>CR to R17 TS38.101-1 on MSD for CA_n5-n28</w:t>
      </w:r>
      <w:r w:rsidR="00D666F7">
        <w:t xml:space="preserve">, </w:t>
      </w:r>
      <w:r w:rsidR="00D666F7" w:rsidRPr="00D666F7">
        <w:t xml:space="preserve">3GPP TSG-RAN WG4 </w:t>
      </w:r>
      <w:r w:rsidR="00D666F7">
        <w:t>e-m</w:t>
      </w:r>
      <w:r w:rsidR="00D666F7" w:rsidRPr="00D666F7">
        <w:t>eeting#101</w:t>
      </w:r>
      <w:r w:rsidR="00F67EDD">
        <w:t>-bis-e</w:t>
      </w:r>
      <w:r w:rsidR="00D666F7">
        <w:t xml:space="preserve">, </w:t>
      </w:r>
      <w:r w:rsidR="00F67EDD">
        <w:t>Skyworks Solutions Inc</w:t>
      </w:r>
      <w:r w:rsidR="00D666F7">
        <w:t>.</w:t>
      </w:r>
    </w:p>
    <w:p w14:paraId="40675677" w14:textId="58D282B5" w:rsidR="003E45B9" w:rsidRDefault="003E45B9" w:rsidP="00D666F7">
      <w:pPr>
        <w:ind w:left="567" w:hanging="567"/>
      </w:pPr>
      <w:r>
        <w:t xml:space="preserve">[2] </w:t>
      </w:r>
      <w:r>
        <w:tab/>
      </w:r>
      <w:bookmarkStart w:id="5" w:name="_Hlk92709936"/>
      <w:r w:rsidR="00F67EDD" w:rsidRPr="00F67EDD">
        <w:t>R4-2202036</w:t>
      </w:r>
      <w:r w:rsidR="00F67EDD">
        <w:t>,</w:t>
      </w:r>
      <w:r w:rsidR="00F67EDD" w:rsidRPr="00F67EDD">
        <w:t xml:space="preserve"> Measurements for CA_n5-n28 MSD</w:t>
      </w:r>
      <w:r w:rsidR="00D666F7">
        <w:t xml:space="preserve">, </w:t>
      </w:r>
      <w:r w:rsidR="00D666F7" w:rsidRPr="00D666F7">
        <w:t xml:space="preserve">3GPP TSG-RAN WG4 </w:t>
      </w:r>
      <w:r w:rsidR="00D666F7">
        <w:t>e-m</w:t>
      </w:r>
      <w:r w:rsidR="00D666F7" w:rsidRPr="00D666F7">
        <w:t>eeting#101</w:t>
      </w:r>
      <w:r w:rsidR="00F67EDD">
        <w:t>-bis-e</w:t>
      </w:r>
      <w:r w:rsidR="00D666F7">
        <w:t xml:space="preserve">, </w:t>
      </w:r>
      <w:r w:rsidR="00D666F7" w:rsidRPr="004D78D3">
        <w:t>Skyworks Solutions</w:t>
      </w:r>
      <w:r w:rsidR="00783D25">
        <w:t>,</w:t>
      </w:r>
      <w:r w:rsidR="00D666F7" w:rsidRPr="004D78D3">
        <w:t xml:space="preserve"> Inc</w:t>
      </w:r>
      <w:r w:rsidR="00D666F7">
        <w:t>.</w:t>
      </w:r>
      <w:bookmarkEnd w:id="5"/>
    </w:p>
    <w:p w14:paraId="470A6D84" w14:textId="1EED3877" w:rsidR="00F67EDD" w:rsidRDefault="00F67EDD" w:rsidP="00D666F7">
      <w:pPr>
        <w:ind w:left="567" w:hanging="567"/>
      </w:pPr>
      <w:r>
        <w:t xml:space="preserve">[3] </w:t>
      </w:r>
      <w:r>
        <w:tab/>
      </w:r>
      <w:r w:rsidRPr="00F67EDD">
        <w:t>R4-2202275</w:t>
      </w:r>
      <w:r>
        <w:t>,</w:t>
      </w:r>
      <w:r w:rsidRPr="00F67EDD">
        <w:t xml:space="preserve"> WF on LB-LB MSDs</w:t>
      </w:r>
      <w:r>
        <w:t xml:space="preserve">, , </w:t>
      </w:r>
      <w:r w:rsidRPr="00D666F7">
        <w:t xml:space="preserve">3GPP TSG-RAN WG4 </w:t>
      </w:r>
      <w:r>
        <w:t>e-m</w:t>
      </w:r>
      <w:r w:rsidRPr="00D666F7">
        <w:t>eeting#101</w:t>
      </w:r>
      <w:r>
        <w:t xml:space="preserve">-bis-e, </w:t>
      </w:r>
      <w:r w:rsidRPr="004D78D3">
        <w:t>Skyworks Solutions</w:t>
      </w:r>
      <w:r w:rsidR="00783D25">
        <w:t>,</w:t>
      </w:r>
      <w:r w:rsidRPr="004D78D3">
        <w:t xml:space="preserve"> Inc</w:t>
      </w:r>
      <w:r>
        <w:t>., Qualcomm Incorporated.</w:t>
      </w:r>
    </w:p>
    <w:sectPr w:rsidR="00F67EDD"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368AF" w14:textId="77777777" w:rsidR="001F66CB" w:rsidRDefault="001F66CB">
      <w:r>
        <w:separator/>
      </w:r>
    </w:p>
  </w:endnote>
  <w:endnote w:type="continuationSeparator" w:id="0">
    <w:p w14:paraId="3A1DE8F2" w14:textId="77777777" w:rsidR="001F66CB" w:rsidRDefault="001F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23D48" w:rsidRDefault="00323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A83C4" w14:textId="77777777" w:rsidR="001F66CB" w:rsidRDefault="001F66CB">
      <w:r>
        <w:separator/>
      </w:r>
    </w:p>
  </w:footnote>
  <w:footnote w:type="continuationSeparator" w:id="0">
    <w:p w14:paraId="52580490" w14:textId="77777777" w:rsidR="001F66CB" w:rsidRDefault="001F6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2FE75E0E"/>
    <w:multiLevelType w:val="hybridMultilevel"/>
    <w:tmpl w:val="4B764FC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5E1315"/>
    <w:multiLevelType w:val="hybridMultilevel"/>
    <w:tmpl w:val="8F44940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B1E61"/>
    <w:multiLevelType w:val="hybridMultilevel"/>
    <w:tmpl w:val="2AC2D2C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274589"/>
    <w:multiLevelType w:val="hybridMultilevel"/>
    <w:tmpl w:val="9872DC7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21"/>
  </w:num>
  <w:num w:numId="5">
    <w:abstractNumId w:val="3"/>
  </w:num>
  <w:num w:numId="6">
    <w:abstractNumId w:val="1"/>
  </w:num>
  <w:num w:numId="7">
    <w:abstractNumId w:val="9"/>
  </w:num>
  <w:num w:numId="8">
    <w:abstractNumId w:val="17"/>
  </w:num>
  <w:num w:numId="9">
    <w:abstractNumId w:val="20"/>
  </w:num>
  <w:num w:numId="10">
    <w:abstractNumId w:val="7"/>
  </w:num>
  <w:num w:numId="11">
    <w:abstractNumId w:val="19"/>
  </w:num>
  <w:num w:numId="12">
    <w:abstractNumId w:val="0"/>
  </w:num>
  <w:num w:numId="13">
    <w:abstractNumId w:val="5"/>
  </w:num>
  <w:num w:numId="14">
    <w:abstractNumId w:val="16"/>
  </w:num>
  <w:num w:numId="15">
    <w:abstractNumId w:val="11"/>
  </w:num>
  <w:num w:numId="16">
    <w:abstractNumId w:val="12"/>
  </w:num>
  <w:num w:numId="17">
    <w:abstractNumId w:val="14"/>
  </w:num>
  <w:num w:numId="18">
    <w:abstractNumId w:val="4"/>
  </w:num>
  <w:num w:numId="19">
    <w:abstractNumId w:val="13"/>
  </w:num>
  <w:num w:numId="20">
    <w:abstractNumId w:val="18"/>
  </w:num>
  <w:num w:numId="21">
    <w:abstractNumId w:val="22"/>
  </w:num>
  <w:num w:numId="22">
    <w:abstractNumId w:val="15"/>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5FF0"/>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6BBF"/>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972"/>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9D6"/>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605"/>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6CB"/>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2B"/>
    <w:rsid w:val="0023719A"/>
    <w:rsid w:val="00237480"/>
    <w:rsid w:val="00237506"/>
    <w:rsid w:val="00237D59"/>
    <w:rsid w:val="002402E8"/>
    <w:rsid w:val="00240848"/>
    <w:rsid w:val="00240923"/>
    <w:rsid w:val="00240B18"/>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44C"/>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BB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3D48"/>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89D"/>
    <w:rsid w:val="003F7F83"/>
    <w:rsid w:val="00400147"/>
    <w:rsid w:val="00400F18"/>
    <w:rsid w:val="0040123F"/>
    <w:rsid w:val="00401648"/>
    <w:rsid w:val="00401DC0"/>
    <w:rsid w:val="00401E1C"/>
    <w:rsid w:val="00402343"/>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6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A7DDE"/>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9E2"/>
    <w:rsid w:val="004E2C5F"/>
    <w:rsid w:val="004E2ED8"/>
    <w:rsid w:val="004E2F89"/>
    <w:rsid w:val="004E31B9"/>
    <w:rsid w:val="004E31BC"/>
    <w:rsid w:val="004E3817"/>
    <w:rsid w:val="004E4000"/>
    <w:rsid w:val="004E4A35"/>
    <w:rsid w:val="004E4F07"/>
    <w:rsid w:val="004E5418"/>
    <w:rsid w:val="004E585B"/>
    <w:rsid w:val="004E68FC"/>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4DB"/>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663"/>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413"/>
    <w:rsid w:val="00661E43"/>
    <w:rsid w:val="00661EFA"/>
    <w:rsid w:val="00662326"/>
    <w:rsid w:val="00662465"/>
    <w:rsid w:val="00662717"/>
    <w:rsid w:val="00662C6B"/>
    <w:rsid w:val="006630AB"/>
    <w:rsid w:val="006632B0"/>
    <w:rsid w:val="006635E2"/>
    <w:rsid w:val="00663915"/>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E6A"/>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B1A"/>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9A3"/>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655"/>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28A"/>
    <w:rsid w:val="007763C0"/>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3D25"/>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4FE"/>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8E2"/>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3A18"/>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31"/>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D8F"/>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1DF0"/>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815"/>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13F7"/>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93A"/>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3A"/>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3D59"/>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E98"/>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22"/>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3F8C"/>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C17"/>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36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009"/>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DCF"/>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1EE3"/>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5E93"/>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D02"/>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B78"/>
    <w:rsid w:val="00D00C62"/>
    <w:rsid w:val="00D00D75"/>
    <w:rsid w:val="00D01453"/>
    <w:rsid w:val="00D017E5"/>
    <w:rsid w:val="00D019D1"/>
    <w:rsid w:val="00D01E5C"/>
    <w:rsid w:val="00D027FD"/>
    <w:rsid w:val="00D02AEC"/>
    <w:rsid w:val="00D02E82"/>
    <w:rsid w:val="00D03014"/>
    <w:rsid w:val="00D03243"/>
    <w:rsid w:val="00D032DB"/>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6F7"/>
    <w:rsid w:val="00D67523"/>
    <w:rsid w:val="00D677A6"/>
    <w:rsid w:val="00D677FE"/>
    <w:rsid w:val="00D6782A"/>
    <w:rsid w:val="00D701A1"/>
    <w:rsid w:val="00D70917"/>
    <w:rsid w:val="00D70991"/>
    <w:rsid w:val="00D70DA8"/>
    <w:rsid w:val="00D70DE6"/>
    <w:rsid w:val="00D7105A"/>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171"/>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08"/>
    <w:rsid w:val="00E02536"/>
    <w:rsid w:val="00E0254D"/>
    <w:rsid w:val="00E02747"/>
    <w:rsid w:val="00E02B3D"/>
    <w:rsid w:val="00E02C24"/>
    <w:rsid w:val="00E02CFE"/>
    <w:rsid w:val="00E02DCB"/>
    <w:rsid w:val="00E0364D"/>
    <w:rsid w:val="00E0383D"/>
    <w:rsid w:val="00E03CE9"/>
    <w:rsid w:val="00E04058"/>
    <w:rsid w:val="00E04C09"/>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2EFC"/>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ADF"/>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B7962"/>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F5"/>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67EDD"/>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1DA"/>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5EC5"/>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BB"/>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456"/>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EE3"/>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9123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2022-02-15T00:01:00Z</dcterms:created>
  <dcterms:modified xsi:type="dcterms:W3CDTF">2022-02-15T00:01:00Z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